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40CD6" w14:textId="77777777" w:rsidR="00D42131" w:rsidRPr="0004370D" w:rsidRDefault="00D42131">
      <w:pPr>
        <w:rPr>
          <w:rFonts w:ascii="Trebuchet MS" w:hAnsi="Trebuchet MS"/>
          <w:b/>
          <w:bCs/>
        </w:rPr>
      </w:pPr>
    </w:p>
    <w:tbl>
      <w:tblPr>
        <w:tblStyle w:val="GridTable6Colorful-Accent5"/>
        <w:tblW w:w="15877" w:type="dxa"/>
        <w:tblInd w:w="-856" w:type="dxa"/>
        <w:tblLayout w:type="fixed"/>
        <w:tblLook w:val="04A0" w:firstRow="1" w:lastRow="0" w:firstColumn="1" w:lastColumn="0" w:noHBand="0" w:noVBand="1"/>
      </w:tblPr>
      <w:tblGrid>
        <w:gridCol w:w="709"/>
        <w:gridCol w:w="4678"/>
        <w:gridCol w:w="8222"/>
        <w:gridCol w:w="1134"/>
        <w:gridCol w:w="1134"/>
      </w:tblGrid>
      <w:tr w:rsidR="00311CB8" w:rsidRPr="00C07F27" w14:paraId="64B03511" w14:textId="77777777" w:rsidTr="00D42D2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9" w:type="dxa"/>
          </w:tcPr>
          <w:p w14:paraId="2B2D7464" w14:textId="77777777" w:rsidR="00006066" w:rsidRPr="00C07F27" w:rsidRDefault="00006066" w:rsidP="00B95C71">
            <w:pPr>
              <w:jc w:val="center"/>
              <w:rPr>
                <w:rFonts w:ascii="Trebuchet MS" w:hAnsi="Trebuchet MS"/>
                <w:color w:val="auto"/>
              </w:rPr>
            </w:pPr>
            <w:r w:rsidRPr="00C07F27">
              <w:rPr>
                <w:rFonts w:ascii="Trebuchet MS" w:hAnsi="Trebuchet MS"/>
                <w:color w:val="auto"/>
              </w:rPr>
              <w:t xml:space="preserve">Nr </w:t>
            </w:r>
            <w:proofErr w:type="spellStart"/>
            <w:r w:rsidRPr="00C07F27">
              <w:rPr>
                <w:rFonts w:ascii="Trebuchet MS" w:hAnsi="Trebuchet MS"/>
                <w:color w:val="auto"/>
              </w:rPr>
              <w:t>ctr</w:t>
            </w:r>
            <w:proofErr w:type="spellEnd"/>
          </w:p>
        </w:tc>
        <w:tc>
          <w:tcPr>
            <w:tcW w:w="4678" w:type="dxa"/>
          </w:tcPr>
          <w:p w14:paraId="09D6E38B" w14:textId="5885FB3D" w:rsidR="00006066" w:rsidRPr="00C07F27" w:rsidRDefault="00D8237C" w:rsidP="00B95C71">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Pr>
                <w:rFonts w:ascii="Trebuchet MS" w:hAnsi="Trebuchet MS"/>
                <w:color w:val="auto"/>
              </w:rPr>
              <w:t xml:space="preserve">Criterii/ </w:t>
            </w:r>
            <w:r w:rsidR="00006066" w:rsidRPr="00C07F27">
              <w:rPr>
                <w:rFonts w:ascii="Trebuchet MS" w:hAnsi="Trebuchet MS"/>
                <w:color w:val="auto"/>
              </w:rPr>
              <w:t>Subcriterii</w:t>
            </w:r>
          </w:p>
        </w:tc>
        <w:tc>
          <w:tcPr>
            <w:tcW w:w="8222" w:type="dxa"/>
          </w:tcPr>
          <w:p w14:paraId="13E3FC5A" w14:textId="389D0C1F" w:rsidR="00006066" w:rsidRPr="00C07F27" w:rsidRDefault="00006066" w:rsidP="00B95C71">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C07F27">
              <w:rPr>
                <w:rFonts w:ascii="Trebuchet MS" w:hAnsi="Trebuchet MS"/>
                <w:color w:val="auto"/>
              </w:rPr>
              <w:t>Ce se verifică</w:t>
            </w:r>
          </w:p>
        </w:tc>
        <w:tc>
          <w:tcPr>
            <w:tcW w:w="1134" w:type="dxa"/>
          </w:tcPr>
          <w:p w14:paraId="2C54CCA8" w14:textId="56614C25" w:rsidR="00006066" w:rsidRPr="00C07F27" w:rsidRDefault="00006066" w:rsidP="00B95C71">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C07F27">
              <w:rPr>
                <w:rFonts w:ascii="Trebuchet MS" w:hAnsi="Trebuchet MS"/>
                <w:color w:val="auto"/>
              </w:rPr>
              <w:t>Punctaj</w:t>
            </w:r>
          </w:p>
        </w:tc>
        <w:tc>
          <w:tcPr>
            <w:tcW w:w="1134" w:type="dxa"/>
          </w:tcPr>
          <w:p w14:paraId="4C3C1934" w14:textId="48336824" w:rsidR="00006066" w:rsidRPr="00C07F27" w:rsidRDefault="00006066" w:rsidP="00006066">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C07F27">
              <w:rPr>
                <w:rFonts w:ascii="Trebuchet MS" w:hAnsi="Trebuchet MS"/>
                <w:color w:val="auto"/>
              </w:rPr>
              <w:t>Prag de calitate</w:t>
            </w:r>
          </w:p>
        </w:tc>
      </w:tr>
      <w:tr w:rsidR="00D53636" w:rsidRPr="00C07F27" w14:paraId="4E952BC5" w14:textId="77777777" w:rsidTr="00D42D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57ED6C02" w14:textId="4F050379" w:rsidR="00D53636" w:rsidRPr="0004370D" w:rsidRDefault="00A6463A" w:rsidP="00B95C71">
            <w:pPr>
              <w:rPr>
                <w:rFonts w:ascii="Trebuchet MS" w:hAnsi="Trebuchet MS"/>
                <w:color w:val="auto"/>
              </w:rPr>
            </w:pPr>
            <w:r w:rsidRPr="0004370D">
              <w:rPr>
                <w:rFonts w:ascii="Trebuchet MS" w:hAnsi="Trebuchet MS"/>
              </w:rPr>
              <w:t>1</w:t>
            </w:r>
          </w:p>
        </w:tc>
        <w:tc>
          <w:tcPr>
            <w:tcW w:w="15168" w:type="dxa"/>
            <w:gridSpan w:val="4"/>
          </w:tcPr>
          <w:p w14:paraId="654515EC" w14:textId="77777777" w:rsidR="00D53636" w:rsidRDefault="00B34E51" w:rsidP="00523B69">
            <w:pPr>
              <w:cnfStyle w:val="000000100000" w:firstRow="0" w:lastRow="0" w:firstColumn="0" w:lastColumn="0" w:oddVBand="0" w:evenVBand="0" w:oddHBand="1" w:evenHBand="0" w:firstRowFirstColumn="0" w:firstRowLastColumn="0" w:lastRowFirstColumn="0" w:lastRowLastColumn="0"/>
              <w:rPr>
                <w:rFonts w:ascii="Trebuchet MS" w:hAnsi="Trebuchet MS"/>
                <w:b/>
                <w:bCs/>
                <w:color w:val="0070C0"/>
              </w:rPr>
            </w:pPr>
            <w:r w:rsidRPr="0004370D">
              <w:rPr>
                <w:rFonts w:ascii="Trebuchet MS" w:hAnsi="Trebuchet MS"/>
                <w:b/>
                <w:bCs/>
              </w:rPr>
              <w:t>Relevanța proiectului față de intervențiile prevăzute în POAT 2021-2027, fezabilitatea și eficacitatea proiectului</w:t>
            </w:r>
            <w:r w:rsidR="00D53636" w:rsidRPr="0004370D">
              <w:rPr>
                <w:rFonts w:ascii="Trebuchet MS" w:hAnsi="Trebuchet MS"/>
                <w:b/>
                <w:bCs/>
              </w:rPr>
              <w:t xml:space="preserve"> </w:t>
            </w:r>
            <w:r w:rsidR="00EC53F7" w:rsidRPr="0004370D">
              <w:rPr>
                <w:rFonts w:ascii="Trebuchet MS" w:hAnsi="Trebuchet MS"/>
                <w:b/>
                <w:bCs/>
              </w:rPr>
              <w:t xml:space="preserve"> </w:t>
            </w:r>
            <w:r w:rsidR="00EA70E4" w:rsidRPr="0004370D">
              <w:rPr>
                <w:rFonts w:ascii="Trebuchet MS" w:hAnsi="Trebuchet MS"/>
                <w:b/>
                <w:bCs/>
              </w:rPr>
              <w:t xml:space="preserve"> </w:t>
            </w:r>
            <w:r w:rsidR="0004370D">
              <w:rPr>
                <w:rFonts w:ascii="Trebuchet MS" w:hAnsi="Trebuchet MS"/>
                <w:b/>
                <w:bCs/>
              </w:rPr>
              <w:t>(</w:t>
            </w:r>
            <w:r w:rsidR="00EC53F7" w:rsidRPr="0004370D">
              <w:rPr>
                <w:rFonts w:ascii="Trebuchet MS" w:hAnsi="Trebuchet MS"/>
                <w:b/>
                <w:bCs/>
                <w:color w:val="0070C0"/>
              </w:rPr>
              <w:t>80p</w:t>
            </w:r>
            <w:r w:rsidR="0004370D">
              <w:rPr>
                <w:rFonts w:ascii="Trebuchet MS" w:hAnsi="Trebuchet MS"/>
                <w:b/>
                <w:bCs/>
                <w:color w:val="0070C0"/>
              </w:rPr>
              <w:t>)</w:t>
            </w:r>
          </w:p>
          <w:p w14:paraId="0571D3BD" w14:textId="693B4A33" w:rsidR="00D8237C" w:rsidRPr="0004370D" w:rsidRDefault="00D8237C" w:rsidP="00523B69">
            <w:pPr>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p>
        </w:tc>
      </w:tr>
      <w:tr w:rsidR="0081295D" w:rsidRPr="00C07F27" w14:paraId="4F3CACF2" w14:textId="77777777" w:rsidTr="00D42D2B">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4BBD0D64" w14:textId="0788CCF9" w:rsidR="00006066" w:rsidRPr="00BB73B7" w:rsidRDefault="00523B69" w:rsidP="00B95C71">
            <w:pPr>
              <w:rPr>
                <w:rFonts w:ascii="Trebuchet MS" w:hAnsi="Trebuchet MS"/>
                <w:color w:val="auto"/>
              </w:rPr>
            </w:pPr>
            <w:r w:rsidRPr="00BB73B7">
              <w:rPr>
                <w:rFonts w:ascii="Trebuchet MS" w:hAnsi="Trebuchet MS"/>
                <w:color w:val="auto"/>
              </w:rPr>
              <w:t>1.</w:t>
            </w:r>
            <w:r w:rsidR="00B34E51" w:rsidRPr="00BB73B7">
              <w:rPr>
                <w:rFonts w:ascii="Trebuchet MS" w:hAnsi="Trebuchet MS"/>
                <w:color w:val="auto"/>
              </w:rPr>
              <w:t>1</w:t>
            </w:r>
          </w:p>
        </w:tc>
        <w:tc>
          <w:tcPr>
            <w:tcW w:w="4678" w:type="dxa"/>
            <w:shd w:val="clear" w:color="auto" w:fill="auto"/>
          </w:tcPr>
          <w:p w14:paraId="2EB79397" w14:textId="7106A911" w:rsidR="00006066" w:rsidRPr="00BB73B7" w:rsidRDefault="00B34E51" w:rsidP="00523B69">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rPr>
            </w:pPr>
            <w:r w:rsidRPr="00BB73B7">
              <w:rPr>
                <w:rFonts w:ascii="Trebuchet MS" w:hAnsi="Trebuchet MS"/>
                <w:color w:val="auto"/>
              </w:rPr>
              <w:t>Cum contribuie proiectul la realizarea obiectivelor din documentele strategice relevante pentru proiect (Plan, Strategie, Acord sau alte documente privind cadrul instituțional selectate de solicitant).</w:t>
            </w:r>
          </w:p>
        </w:tc>
        <w:tc>
          <w:tcPr>
            <w:tcW w:w="8222" w:type="dxa"/>
            <w:shd w:val="clear" w:color="auto" w:fill="auto"/>
          </w:tcPr>
          <w:p w14:paraId="448A25AA" w14:textId="587398FA" w:rsidR="00EC03D5" w:rsidRPr="00C07F27" w:rsidRDefault="00645229" w:rsidP="0019311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C07F27">
              <w:rPr>
                <w:rFonts w:ascii="Trebuchet MS" w:eastAsia="Calibri" w:hAnsi="Trebuchet MS" w:cs="Arial"/>
                <w:color w:val="auto"/>
              </w:rPr>
              <w:t>Se verifică contribuția proiectului la realizarea obiectivelor din documentele strategice relevante pentru proiect (Plan, Strategie, Acord sau alte documente privind cadrul instituțional selectate de solicitant) și se urmărește  încadrarea proiectului în obiectivele/activitățile/rezultatele strategiei sau a altor documente selectate de solicitant (inclusiv în intervențiile prevăzute în POAT 2021-2027).</w:t>
            </w:r>
          </w:p>
          <w:p w14:paraId="1AF61C30" w14:textId="28AADC5C" w:rsidR="00006066" w:rsidRPr="00A92928" w:rsidRDefault="00006066" w:rsidP="0040121E">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p>
        </w:tc>
        <w:tc>
          <w:tcPr>
            <w:tcW w:w="1134" w:type="dxa"/>
          </w:tcPr>
          <w:p w14:paraId="543A7F71" w14:textId="2B199DDD" w:rsidR="00006066" w:rsidRPr="0004370D" w:rsidRDefault="00EC53F7" w:rsidP="0040121E">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BB73B7">
              <w:rPr>
                <w:rFonts w:ascii="Trebuchet MS" w:eastAsia="Calibri" w:hAnsi="Trebuchet MS" w:cs="Arial"/>
                <w:color w:val="auto"/>
              </w:rPr>
              <w:t>10</w:t>
            </w:r>
            <w:r w:rsidR="00FF32BB" w:rsidRPr="00BB73B7">
              <w:rPr>
                <w:rFonts w:ascii="Trebuchet MS" w:eastAsia="Calibri" w:hAnsi="Trebuchet MS" w:cs="Arial"/>
                <w:color w:val="auto"/>
              </w:rPr>
              <w:t xml:space="preserve">p </w:t>
            </w:r>
          </w:p>
        </w:tc>
        <w:tc>
          <w:tcPr>
            <w:tcW w:w="1134" w:type="dxa"/>
          </w:tcPr>
          <w:p w14:paraId="6337FC4C" w14:textId="3EB5EB93" w:rsidR="00006066" w:rsidRPr="0004370D" w:rsidRDefault="00006066"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auto"/>
              </w:rPr>
            </w:pPr>
          </w:p>
        </w:tc>
      </w:tr>
      <w:tr w:rsidR="0081295D" w:rsidRPr="00C07F27" w14:paraId="39ADD6B2" w14:textId="77777777" w:rsidTr="00D42D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65C39375" w14:textId="149DDF36" w:rsidR="00006066" w:rsidRPr="00BB73B7" w:rsidRDefault="00896544" w:rsidP="00B95C71">
            <w:pPr>
              <w:rPr>
                <w:rFonts w:ascii="Trebuchet MS" w:hAnsi="Trebuchet MS"/>
                <w:color w:val="auto"/>
              </w:rPr>
            </w:pPr>
            <w:r w:rsidRPr="00BB73B7">
              <w:rPr>
                <w:rFonts w:ascii="Trebuchet MS" w:hAnsi="Trebuchet MS"/>
                <w:color w:val="auto"/>
              </w:rPr>
              <w:t>1.</w:t>
            </w:r>
            <w:r w:rsidR="00523B69" w:rsidRPr="00BB73B7">
              <w:rPr>
                <w:rFonts w:ascii="Trebuchet MS" w:hAnsi="Trebuchet MS"/>
                <w:color w:val="auto"/>
              </w:rPr>
              <w:t>2</w:t>
            </w:r>
          </w:p>
        </w:tc>
        <w:tc>
          <w:tcPr>
            <w:tcW w:w="4678" w:type="dxa"/>
            <w:shd w:val="clear" w:color="auto" w:fill="auto"/>
          </w:tcPr>
          <w:p w14:paraId="1AFCDDA7" w14:textId="712EFD46" w:rsidR="00006066" w:rsidRPr="00BB73B7" w:rsidRDefault="00896544" w:rsidP="00523B69">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sidRPr="00BB73B7">
              <w:rPr>
                <w:rFonts w:ascii="Trebuchet MS" w:hAnsi="Trebuchet MS"/>
                <w:color w:val="auto"/>
              </w:rPr>
              <w:t>Este asigurată corelarea la nivel de proiect dintre obiectivul general, obiectivele specifice, rezultate, activități și indicatorii selectați.</w:t>
            </w:r>
          </w:p>
        </w:tc>
        <w:tc>
          <w:tcPr>
            <w:tcW w:w="8222" w:type="dxa"/>
            <w:shd w:val="clear" w:color="auto" w:fill="auto"/>
          </w:tcPr>
          <w:p w14:paraId="5426B356" w14:textId="20B0CF99" w:rsidR="00006066" w:rsidRPr="00C07F27" w:rsidRDefault="00C476F1" w:rsidP="008E411B">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C07F27">
              <w:rPr>
                <w:rFonts w:ascii="Trebuchet MS" w:eastAsia="Calibri" w:hAnsi="Trebuchet MS" w:cs="Arial"/>
                <w:color w:val="auto"/>
              </w:rPr>
              <w:t>Se verifică obiectivul general, obiectivele specifice, rezultatele, indicatori de proiect și descrierea activităților/sub-activităților și se urmărește corelarea logică a acestora, în vederea asigurării implementării corespunzătoare a proiectului și atingerii obiectivelor.</w:t>
            </w:r>
            <w:r w:rsidR="007929D2" w:rsidRPr="00C07F27">
              <w:rPr>
                <w:rFonts w:ascii="Trebuchet MS" w:eastAsia="Calibri" w:hAnsi="Trebuchet MS" w:cs="Arial"/>
                <w:color w:val="auto"/>
              </w:rPr>
              <w:t xml:space="preserve"> (20 p)</w:t>
            </w:r>
          </w:p>
        </w:tc>
        <w:tc>
          <w:tcPr>
            <w:tcW w:w="1134" w:type="dxa"/>
            <w:shd w:val="clear" w:color="auto" w:fill="auto"/>
          </w:tcPr>
          <w:p w14:paraId="711D8CDA" w14:textId="24DA3F85" w:rsidR="00006066" w:rsidRPr="0004370D" w:rsidRDefault="00B744A2" w:rsidP="00FF32BB">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BB73B7">
              <w:rPr>
                <w:rFonts w:ascii="Trebuchet MS" w:eastAsia="Calibri" w:hAnsi="Trebuchet MS" w:cs="Arial"/>
                <w:color w:val="auto"/>
              </w:rPr>
              <w:t>2</w:t>
            </w:r>
            <w:r w:rsidR="00EC53F7" w:rsidRPr="00BB73B7">
              <w:rPr>
                <w:rFonts w:ascii="Trebuchet MS" w:eastAsia="Calibri" w:hAnsi="Trebuchet MS" w:cs="Arial"/>
                <w:color w:val="auto"/>
              </w:rPr>
              <w:t>0</w:t>
            </w:r>
            <w:r w:rsidR="00FF32BB" w:rsidRPr="00BB73B7">
              <w:rPr>
                <w:rFonts w:ascii="Trebuchet MS" w:eastAsia="Calibri" w:hAnsi="Trebuchet MS" w:cs="Arial"/>
                <w:color w:val="auto"/>
              </w:rPr>
              <w:t>p</w:t>
            </w:r>
          </w:p>
        </w:tc>
        <w:tc>
          <w:tcPr>
            <w:tcW w:w="1134" w:type="dxa"/>
            <w:shd w:val="clear" w:color="auto" w:fill="auto"/>
          </w:tcPr>
          <w:p w14:paraId="15B1739F" w14:textId="77777777" w:rsidR="00006066" w:rsidRPr="0004370D" w:rsidRDefault="00006066"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p>
        </w:tc>
      </w:tr>
      <w:tr w:rsidR="00D42D2B" w:rsidRPr="00C07F27" w14:paraId="798F63A9" w14:textId="77777777" w:rsidTr="00D42D2B">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37533588" w14:textId="3DD5A613" w:rsidR="00C476F1" w:rsidRPr="0004370D" w:rsidRDefault="00C476F1" w:rsidP="00B95C71">
            <w:pPr>
              <w:rPr>
                <w:rFonts w:ascii="Trebuchet MS" w:hAnsi="Trebuchet MS"/>
                <w:color w:val="000000" w:themeColor="text1"/>
              </w:rPr>
            </w:pPr>
            <w:r w:rsidRPr="0004370D">
              <w:rPr>
                <w:rFonts w:ascii="Trebuchet MS" w:hAnsi="Trebuchet MS"/>
                <w:color w:val="000000" w:themeColor="text1"/>
              </w:rPr>
              <w:t>1.3</w:t>
            </w:r>
          </w:p>
        </w:tc>
        <w:tc>
          <w:tcPr>
            <w:tcW w:w="4678" w:type="dxa"/>
            <w:shd w:val="clear" w:color="auto" w:fill="auto"/>
          </w:tcPr>
          <w:p w14:paraId="0E396F5C" w14:textId="36125AD0" w:rsidR="00C476F1" w:rsidRPr="0004370D" w:rsidRDefault="00C476F1" w:rsidP="006B15F4">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000000" w:themeColor="text1"/>
              </w:rPr>
            </w:pPr>
            <w:r w:rsidRPr="0004370D">
              <w:rPr>
                <w:rFonts w:ascii="Trebuchet MS" w:eastAsia="Calibri" w:hAnsi="Trebuchet MS" w:cs="Times New Roman"/>
                <w:color w:val="000000" w:themeColor="text1"/>
              </w:rPr>
              <w:t>Au fost identificate riscurile majore care  pot afecta atingerea obiectivelor proiectului și este prevăzut un plan de măsuri în vederea combaterii/atenuării acestora.</w:t>
            </w:r>
          </w:p>
        </w:tc>
        <w:tc>
          <w:tcPr>
            <w:tcW w:w="8222" w:type="dxa"/>
            <w:shd w:val="clear" w:color="auto" w:fill="auto"/>
          </w:tcPr>
          <w:p w14:paraId="782961B3" w14:textId="77777777" w:rsidR="00C476F1" w:rsidRPr="00C07F27" w:rsidRDefault="00C476F1" w:rsidP="00C476F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000000" w:themeColor="text1"/>
              </w:rPr>
            </w:pPr>
            <w:r w:rsidRPr="00C07F27">
              <w:rPr>
                <w:rFonts w:ascii="Trebuchet MS" w:eastAsia="Calibri" w:hAnsi="Trebuchet MS" w:cs="Times New Roman"/>
                <w:color w:val="000000" w:themeColor="text1"/>
              </w:rPr>
              <w:t xml:space="preserve">Se verifică dacă sunt identificate și descrise riscurile majore relevante pentru implementarea proiectului </w:t>
            </w:r>
            <w:proofErr w:type="spellStart"/>
            <w:r w:rsidRPr="00C07F27">
              <w:rPr>
                <w:rFonts w:ascii="Trebuchet MS" w:eastAsia="Calibri" w:hAnsi="Trebuchet MS" w:cs="Times New Roman"/>
                <w:color w:val="000000" w:themeColor="text1"/>
              </w:rPr>
              <w:t>şi</w:t>
            </w:r>
            <w:proofErr w:type="spellEnd"/>
            <w:r w:rsidRPr="00C07F27">
              <w:rPr>
                <w:rFonts w:ascii="Trebuchet MS" w:eastAsia="Calibri" w:hAnsi="Trebuchet MS" w:cs="Times New Roman"/>
                <w:color w:val="000000" w:themeColor="text1"/>
              </w:rPr>
              <w:t xml:space="preserve"> impactul acestora asupra desfășurării proiectului </w:t>
            </w:r>
            <w:proofErr w:type="spellStart"/>
            <w:r w:rsidRPr="00C07F27">
              <w:rPr>
                <w:rFonts w:ascii="Trebuchet MS" w:eastAsia="Calibri" w:hAnsi="Trebuchet MS" w:cs="Times New Roman"/>
                <w:color w:val="000000" w:themeColor="text1"/>
              </w:rPr>
              <w:t>şi</w:t>
            </w:r>
            <w:proofErr w:type="spellEnd"/>
            <w:r w:rsidRPr="00C07F27">
              <w:rPr>
                <w:rFonts w:ascii="Trebuchet MS" w:eastAsia="Calibri" w:hAnsi="Trebuchet MS" w:cs="Times New Roman"/>
                <w:color w:val="000000" w:themeColor="text1"/>
              </w:rPr>
              <w:t xml:space="preserve"> a atingerii indicatorilor propuși. </w:t>
            </w:r>
          </w:p>
          <w:p w14:paraId="4C71E4CD" w14:textId="2B99B581" w:rsidR="00C476F1" w:rsidRPr="00C07F27" w:rsidRDefault="00C476F1" w:rsidP="00C476F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000000" w:themeColor="text1"/>
              </w:rPr>
            </w:pPr>
            <w:r w:rsidRPr="00C07F27">
              <w:rPr>
                <w:rFonts w:ascii="Trebuchet MS" w:eastAsia="Calibri" w:hAnsi="Trebuchet MS" w:cs="Times New Roman"/>
                <w:color w:val="000000" w:themeColor="text1"/>
              </w:rPr>
              <w:t>Se verifică dacă sunt prezentate măsurile de prevenire a riscurilor majore și de atenuare a efectelor acestora în cazul apariției lor.</w:t>
            </w:r>
            <w:r w:rsidR="007131D1" w:rsidRPr="00C07F27">
              <w:rPr>
                <w:rFonts w:ascii="Trebuchet MS" w:eastAsia="Calibri" w:hAnsi="Trebuchet MS" w:cs="Times New Roman"/>
                <w:color w:val="000000" w:themeColor="text1"/>
              </w:rPr>
              <w:t xml:space="preserve"> (5p)</w:t>
            </w:r>
          </w:p>
        </w:tc>
        <w:tc>
          <w:tcPr>
            <w:tcW w:w="1134" w:type="dxa"/>
            <w:shd w:val="clear" w:color="auto" w:fill="auto"/>
          </w:tcPr>
          <w:p w14:paraId="48637825" w14:textId="03A1E607" w:rsidR="00C476F1" w:rsidRPr="0004370D" w:rsidRDefault="00B927C1" w:rsidP="001C1010">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000000" w:themeColor="text1"/>
              </w:rPr>
            </w:pPr>
            <w:r w:rsidRPr="0004370D">
              <w:rPr>
                <w:rFonts w:ascii="Trebuchet MS" w:eastAsia="Calibri" w:hAnsi="Trebuchet MS" w:cs="Arial"/>
                <w:color w:val="000000" w:themeColor="text1"/>
              </w:rPr>
              <w:t>5p</w:t>
            </w:r>
          </w:p>
        </w:tc>
        <w:tc>
          <w:tcPr>
            <w:tcW w:w="1134" w:type="dxa"/>
            <w:shd w:val="clear" w:color="auto" w:fill="auto"/>
          </w:tcPr>
          <w:p w14:paraId="2B04FDF5" w14:textId="77777777" w:rsidR="00C476F1" w:rsidRPr="0004370D" w:rsidRDefault="00C476F1"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000000" w:themeColor="text1"/>
              </w:rPr>
            </w:pPr>
          </w:p>
        </w:tc>
      </w:tr>
      <w:tr w:rsidR="00311CB8" w:rsidRPr="00C07F27" w14:paraId="4A746CEF" w14:textId="77777777" w:rsidTr="00D42D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600FA8D7" w14:textId="7D85852D" w:rsidR="00006066" w:rsidRPr="00BB73B7" w:rsidRDefault="009E5135" w:rsidP="00B95C71">
            <w:pPr>
              <w:rPr>
                <w:rFonts w:ascii="Trebuchet MS" w:hAnsi="Trebuchet MS"/>
                <w:color w:val="auto"/>
              </w:rPr>
            </w:pPr>
            <w:r w:rsidRPr="00BB73B7">
              <w:rPr>
                <w:rFonts w:ascii="Trebuchet MS" w:hAnsi="Trebuchet MS"/>
                <w:color w:val="auto"/>
              </w:rPr>
              <w:t>1.</w:t>
            </w:r>
            <w:r w:rsidR="00D2520B" w:rsidRPr="00BB73B7">
              <w:rPr>
                <w:rFonts w:ascii="Trebuchet MS" w:hAnsi="Trebuchet MS"/>
                <w:color w:val="auto"/>
              </w:rPr>
              <w:t>4</w:t>
            </w:r>
          </w:p>
        </w:tc>
        <w:tc>
          <w:tcPr>
            <w:tcW w:w="4678" w:type="dxa"/>
            <w:shd w:val="clear" w:color="auto" w:fill="auto"/>
          </w:tcPr>
          <w:p w14:paraId="53CD36F1" w14:textId="79329B13" w:rsidR="00006066" w:rsidRPr="00BB73B7" w:rsidRDefault="003C75E9" w:rsidP="0081295D">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sidRPr="00BB73B7">
              <w:rPr>
                <w:rFonts w:ascii="Trebuchet MS" w:eastAsia="Times New Roman" w:hAnsi="Trebuchet MS" w:cs="Times New Roman"/>
                <w:color w:val="auto"/>
                <w:lang w:eastAsia="ro-RO"/>
              </w:rPr>
              <w:t>Cheltuielile proiectului sunt corelate cu achizițiile, activitățile si rezultatele proiectului si sunt justificate si fundamentate adecvat si corelate cu nivelul pieței?</w:t>
            </w:r>
          </w:p>
        </w:tc>
        <w:tc>
          <w:tcPr>
            <w:tcW w:w="8222" w:type="dxa"/>
            <w:shd w:val="clear" w:color="auto" w:fill="auto"/>
          </w:tcPr>
          <w:p w14:paraId="5C42532B" w14:textId="7C170293" w:rsidR="0092779D" w:rsidRPr="00C07F27" w:rsidRDefault="0092779D"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C07F27">
              <w:rPr>
                <w:rFonts w:ascii="Trebuchet MS" w:eastAsia="Calibri" w:hAnsi="Trebuchet MS" w:cs="Times New Roman"/>
                <w:color w:val="auto"/>
              </w:rPr>
              <w:t>Se verifică dacă:</w:t>
            </w:r>
          </w:p>
          <w:p w14:paraId="58BBCE9D" w14:textId="684F354E" w:rsidR="00327FBB" w:rsidRPr="00444DCF" w:rsidRDefault="004E7C43" w:rsidP="004E7C43">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i/>
                <w:iCs/>
                <w:color w:val="auto"/>
              </w:rPr>
            </w:pPr>
            <w:r w:rsidRPr="00444DCF">
              <w:rPr>
                <w:rFonts w:ascii="Trebuchet MS" w:hAnsi="Trebuchet MS"/>
                <w:i/>
                <w:iCs/>
                <w:color w:val="auto"/>
              </w:rPr>
              <w:t>B</w:t>
            </w:r>
            <w:r w:rsidR="00327FBB" w:rsidRPr="00444DCF">
              <w:rPr>
                <w:rFonts w:ascii="Trebuchet MS" w:hAnsi="Trebuchet MS"/>
                <w:i/>
                <w:iCs/>
                <w:color w:val="auto"/>
              </w:rPr>
              <w:t xml:space="preserve">ugetul eligibil </w:t>
            </w:r>
            <w:r w:rsidR="00327FBB" w:rsidRPr="008E411B">
              <w:rPr>
                <w:rFonts w:ascii="Trebuchet MS" w:hAnsi="Trebuchet MS"/>
                <w:i/>
                <w:iCs/>
                <w:color w:val="auto"/>
              </w:rPr>
              <w:t xml:space="preserve">solicitat </w:t>
            </w:r>
            <w:r w:rsidR="00327FBB" w:rsidRPr="008E411B">
              <w:rPr>
                <w:rFonts w:ascii="Trebuchet MS" w:eastAsia="Calibri" w:hAnsi="Trebuchet MS" w:cs="Times New Roman"/>
                <w:i/>
                <w:iCs/>
                <w:color w:val="auto"/>
              </w:rPr>
              <w:t>este corect calculat,</w:t>
            </w:r>
            <w:r w:rsidR="00327FBB" w:rsidRPr="00444DCF">
              <w:rPr>
                <w:rFonts w:ascii="Trebuchet MS" w:eastAsia="Calibri" w:hAnsi="Trebuchet MS" w:cs="Times New Roman"/>
                <w:i/>
                <w:iCs/>
                <w:color w:val="auto"/>
              </w:rPr>
              <w:t xml:space="preserve"> fiind direct legat de proiect</w:t>
            </w:r>
            <w:r w:rsidR="008E411B">
              <w:rPr>
                <w:rFonts w:ascii="Trebuchet MS" w:eastAsia="Calibri" w:hAnsi="Trebuchet MS" w:cs="Times New Roman"/>
                <w:i/>
                <w:iCs/>
                <w:color w:val="auto"/>
              </w:rPr>
              <w:t>.</w:t>
            </w:r>
          </w:p>
          <w:p w14:paraId="4A11A7A0" w14:textId="29976CB1" w:rsidR="00A92928" w:rsidRPr="00444DCF" w:rsidRDefault="00D6613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i/>
                <w:iCs/>
                <w:color w:val="auto"/>
              </w:rPr>
            </w:pPr>
            <w:r w:rsidRPr="00444DCF">
              <w:rPr>
                <w:rFonts w:ascii="Trebuchet MS" w:eastAsia="Calibri" w:hAnsi="Trebuchet MS" w:cs="Times New Roman"/>
                <w:i/>
                <w:iCs/>
                <w:color w:val="auto"/>
              </w:rPr>
              <w:t>Buget</w:t>
            </w:r>
            <w:r w:rsidR="00327FBB" w:rsidRPr="00444DCF">
              <w:rPr>
                <w:rFonts w:ascii="Trebuchet MS" w:eastAsia="Calibri" w:hAnsi="Trebuchet MS" w:cs="Times New Roman"/>
                <w:i/>
                <w:iCs/>
                <w:color w:val="auto"/>
              </w:rPr>
              <w:t xml:space="preserve"> – Domeniu de intervenție – a fost selectat câmpul de intervenție relevant pentru proiect, conform indicațiilor</w:t>
            </w:r>
            <w:r w:rsidRPr="00444DCF">
              <w:rPr>
                <w:rFonts w:ascii="Trebuchet MS" w:eastAsia="Calibri" w:hAnsi="Trebuchet MS" w:cs="Times New Roman"/>
                <w:i/>
                <w:iCs/>
                <w:color w:val="auto"/>
              </w:rPr>
              <w:t xml:space="preserve"> și s-a completat valoarea eligibilă totală la câmpul buget eligibil</w:t>
            </w:r>
            <w:r w:rsidR="008E411B">
              <w:rPr>
                <w:rFonts w:ascii="Trebuchet MS" w:eastAsia="Calibri" w:hAnsi="Trebuchet MS" w:cs="Times New Roman"/>
                <w:i/>
                <w:iCs/>
                <w:color w:val="auto"/>
              </w:rPr>
              <w:t>.</w:t>
            </w:r>
          </w:p>
          <w:p w14:paraId="7C800D86" w14:textId="05F31027" w:rsidR="00327FBB" w:rsidRPr="00444DCF" w:rsidRDefault="00D6613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i/>
                <w:iCs/>
                <w:color w:val="auto"/>
              </w:rPr>
            </w:pPr>
            <w:r w:rsidRPr="00444DCF">
              <w:rPr>
                <w:rFonts w:ascii="Trebuchet MS" w:eastAsia="Calibri" w:hAnsi="Trebuchet MS" w:cs="Times New Roman"/>
                <w:i/>
                <w:iCs/>
                <w:color w:val="auto"/>
              </w:rPr>
              <w:t>Buget</w:t>
            </w:r>
            <w:r w:rsidR="00327FBB" w:rsidRPr="00444DCF">
              <w:rPr>
                <w:rFonts w:ascii="Trebuchet MS" w:eastAsia="Calibri" w:hAnsi="Trebuchet MS" w:cs="Times New Roman"/>
                <w:i/>
                <w:iCs/>
                <w:color w:val="auto"/>
              </w:rPr>
              <w:t xml:space="preserve"> – Teme secundare in cadrul FSE+ - s-a selectat categoria </w:t>
            </w:r>
            <w:r w:rsidRPr="00444DCF">
              <w:rPr>
                <w:rFonts w:ascii="Trebuchet MS" w:eastAsia="Calibri" w:hAnsi="Trebuchet MS" w:cs="Times New Roman"/>
                <w:i/>
                <w:iCs/>
                <w:color w:val="auto"/>
              </w:rPr>
              <w:t>”</w:t>
            </w:r>
            <w:r w:rsidR="00327FBB" w:rsidRPr="00444DCF">
              <w:rPr>
                <w:rFonts w:ascii="Trebuchet MS" w:eastAsia="Calibri" w:hAnsi="Trebuchet MS" w:cs="Times New Roman"/>
                <w:i/>
                <w:iCs/>
                <w:color w:val="auto"/>
              </w:rPr>
              <w:t>Nu se aplică</w:t>
            </w:r>
            <w:r w:rsidRPr="00444DCF">
              <w:rPr>
                <w:rFonts w:ascii="Trebuchet MS" w:eastAsia="Calibri" w:hAnsi="Trebuchet MS" w:cs="Times New Roman"/>
                <w:i/>
                <w:iCs/>
                <w:color w:val="auto"/>
              </w:rPr>
              <w:t>”</w:t>
            </w:r>
            <w:r w:rsidR="00327FBB" w:rsidRPr="00444DCF">
              <w:rPr>
                <w:rFonts w:ascii="Trebuchet MS" w:eastAsia="Calibri" w:hAnsi="Trebuchet MS" w:cs="Times New Roman"/>
                <w:i/>
                <w:iCs/>
                <w:color w:val="auto"/>
              </w:rPr>
              <w:t xml:space="preserve"> și s-a completat valoarea eligibilă totală la câmpul buget eligibil</w:t>
            </w:r>
            <w:r w:rsidR="008E411B">
              <w:rPr>
                <w:rFonts w:ascii="Trebuchet MS" w:eastAsia="Calibri" w:hAnsi="Trebuchet MS" w:cs="Times New Roman"/>
                <w:i/>
                <w:iCs/>
                <w:color w:val="auto"/>
              </w:rPr>
              <w:t>.</w:t>
            </w:r>
          </w:p>
          <w:p w14:paraId="5CCCA328" w14:textId="4DDD6D08" w:rsidR="00327FBB" w:rsidRPr="00444DCF" w:rsidRDefault="00D6613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i/>
                <w:iCs/>
                <w:color w:val="auto"/>
              </w:rPr>
            </w:pPr>
            <w:r w:rsidRPr="00444DCF">
              <w:rPr>
                <w:rFonts w:ascii="Trebuchet MS" w:eastAsia="Calibri" w:hAnsi="Trebuchet MS" w:cs="Times New Roman"/>
                <w:i/>
                <w:iCs/>
                <w:color w:val="auto"/>
              </w:rPr>
              <w:lastRenderedPageBreak/>
              <w:t>Buget</w:t>
            </w:r>
            <w:r w:rsidR="00327FBB" w:rsidRPr="00444DCF">
              <w:rPr>
                <w:rFonts w:ascii="Trebuchet MS" w:eastAsia="Calibri" w:hAnsi="Trebuchet MS" w:cs="Times New Roman"/>
                <w:i/>
                <w:iCs/>
                <w:color w:val="auto"/>
              </w:rPr>
              <w:t xml:space="preserve"> –Dimensiunea egalității de gen în cadrul FSE+*, FEDR, Fondul de coeziune și FTJ – s-a completat valoarea eligibilă totală la câmpul buget eligibil;</w:t>
            </w:r>
            <w:r w:rsidRPr="00444DCF">
              <w:rPr>
                <w:rFonts w:ascii="Trebuchet MS" w:eastAsia="Calibri" w:hAnsi="Trebuchet MS" w:cs="Times New Roman"/>
                <w:i/>
                <w:iCs/>
                <w:color w:val="auto"/>
              </w:rPr>
              <w:t xml:space="preserve"> </w:t>
            </w:r>
          </w:p>
          <w:p w14:paraId="7C9C8612" w14:textId="72EC92BD" w:rsidR="00006066" w:rsidRPr="00C07F27" w:rsidRDefault="00006066" w:rsidP="00C77F94">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p>
        </w:tc>
        <w:tc>
          <w:tcPr>
            <w:tcW w:w="1134" w:type="dxa"/>
            <w:shd w:val="clear" w:color="auto" w:fill="auto"/>
          </w:tcPr>
          <w:p w14:paraId="0E9C173B" w14:textId="77777777" w:rsidR="00006066" w:rsidRPr="0004370D" w:rsidRDefault="00006066" w:rsidP="00B95C71">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p>
          <w:p w14:paraId="72C11C0C" w14:textId="778C1996" w:rsidR="00006066" w:rsidRPr="0004370D" w:rsidRDefault="00B927C1" w:rsidP="00B95C71">
            <w:pPr>
              <w:ind w:left="-18"/>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BB73B7">
              <w:rPr>
                <w:rFonts w:ascii="Trebuchet MS" w:eastAsia="Calibri" w:hAnsi="Trebuchet MS" w:cs="Arial"/>
                <w:color w:val="auto"/>
              </w:rPr>
              <w:t>20</w:t>
            </w:r>
            <w:r w:rsidR="00FF32BB" w:rsidRPr="00BB73B7">
              <w:rPr>
                <w:rFonts w:ascii="Trebuchet MS" w:eastAsia="Calibri" w:hAnsi="Trebuchet MS" w:cs="Arial"/>
                <w:color w:val="auto"/>
              </w:rPr>
              <w:t>p</w:t>
            </w:r>
          </w:p>
        </w:tc>
        <w:tc>
          <w:tcPr>
            <w:tcW w:w="1134" w:type="dxa"/>
            <w:shd w:val="clear" w:color="auto" w:fill="auto"/>
          </w:tcPr>
          <w:p w14:paraId="755DE347" w14:textId="77777777" w:rsidR="00006066" w:rsidRPr="0004370D" w:rsidRDefault="00006066"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p>
        </w:tc>
      </w:tr>
      <w:tr w:rsidR="001631CB" w:rsidRPr="00C07F27" w14:paraId="5FD7DD7F" w14:textId="77777777" w:rsidTr="00D42D2B">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2F00232A" w14:textId="2BE60733" w:rsidR="000201F6" w:rsidRPr="00BB73B7" w:rsidRDefault="00374C6C" w:rsidP="00B95C71">
            <w:pPr>
              <w:rPr>
                <w:rFonts w:ascii="Trebuchet MS" w:hAnsi="Trebuchet MS"/>
                <w:color w:val="auto"/>
              </w:rPr>
            </w:pPr>
            <w:r w:rsidRPr="00BB73B7">
              <w:rPr>
                <w:rFonts w:ascii="Trebuchet MS" w:hAnsi="Trebuchet MS"/>
                <w:color w:val="auto"/>
              </w:rPr>
              <w:t>1.</w:t>
            </w:r>
            <w:r w:rsidR="001631CB" w:rsidRPr="00BB73B7">
              <w:rPr>
                <w:rFonts w:ascii="Trebuchet MS" w:hAnsi="Trebuchet MS"/>
                <w:color w:val="auto"/>
              </w:rPr>
              <w:t>5</w:t>
            </w:r>
          </w:p>
        </w:tc>
        <w:tc>
          <w:tcPr>
            <w:tcW w:w="4678" w:type="dxa"/>
            <w:shd w:val="clear" w:color="auto" w:fill="auto"/>
          </w:tcPr>
          <w:p w14:paraId="75326264" w14:textId="200E7759" w:rsidR="00374C6C" w:rsidRPr="00BB73B7" w:rsidRDefault="00374C6C" w:rsidP="00327FBB">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color w:val="auto"/>
                <w:lang w:eastAsia="ro-RO"/>
              </w:rPr>
            </w:pPr>
            <w:r w:rsidRPr="00BB73B7">
              <w:rPr>
                <w:rFonts w:ascii="Trebuchet MS" w:eastAsia="Times New Roman" w:hAnsi="Trebuchet MS" w:cs="Times New Roman"/>
                <w:color w:val="auto"/>
                <w:lang w:eastAsia="ro-RO"/>
              </w:rPr>
              <w:t>Planul de monitorizare este realist și indicatorii de etapă stabiliți în cadrul acestuia conduc la atingerea țintelor indicatorilor proiectului, și implicit ai programului.</w:t>
            </w:r>
          </w:p>
          <w:p w14:paraId="3351DF05" w14:textId="19F6000E" w:rsidR="00374C6C" w:rsidRPr="00BB73B7" w:rsidRDefault="00374C6C" w:rsidP="00327FBB">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color w:val="auto"/>
                <w:lang w:eastAsia="ro-RO"/>
              </w:rPr>
            </w:pPr>
          </w:p>
        </w:tc>
        <w:tc>
          <w:tcPr>
            <w:tcW w:w="8222" w:type="dxa"/>
            <w:shd w:val="clear" w:color="auto" w:fill="auto"/>
          </w:tcPr>
          <w:p w14:paraId="66B15601" w14:textId="0736281D" w:rsidR="00374C6C" w:rsidRPr="0004370D" w:rsidRDefault="00374C6C" w:rsidP="00374C6C">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000000" w:themeColor="text1"/>
              </w:rPr>
            </w:pPr>
            <w:r w:rsidRPr="0004370D">
              <w:rPr>
                <w:rFonts w:ascii="Trebuchet MS" w:eastAsia="Calibri" w:hAnsi="Trebuchet MS" w:cs="Times New Roman"/>
                <w:color w:val="000000" w:themeColor="text1"/>
              </w:rPr>
              <w:t>Se verifică dacă:</w:t>
            </w:r>
          </w:p>
          <w:p w14:paraId="44268569" w14:textId="2E69DDBC" w:rsidR="00374C6C" w:rsidRPr="0004370D" w:rsidRDefault="00374C6C" w:rsidP="00374C6C">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000000" w:themeColor="text1"/>
              </w:rPr>
            </w:pPr>
            <w:r w:rsidRPr="0004370D">
              <w:rPr>
                <w:rFonts w:ascii="Trebuchet MS" w:eastAsia="Calibri" w:hAnsi="Trebuchet MS" w:cs="Times New Roman"/>
                <w:color w:val="000000" w:themeColor="text1"/>
              </w:rPr>
              <w:t xml:space="preserve">- indicatorii de etapă stabiliți pentru perioada de implementare a proiectului pe baza cărora se monitorizează și se evaluează progresul implementării proiectului sunt relevanți/conduc </w:t>
            </w:r>
            <w:r w:rsidRPr="0004370D">
              <w:rPr>
                <w:rFonts w:ascii="Trebuchet MS" w:eastAsia="Calibri" w:hAnsi="Trebuchet MS" w:cs="Arial"/>
                <w:color w:val="000000" w:themeColor="text1"/>
              </w:rPr>
              <w:t>la atingerea țintelor indicatorilor proiectului</w:t>
            </w:r>
            <w:r w:rsidR="008340E2" w:rsidRPr="0004370D">
              <w:rPr>
                <w:rFonts w:ascii="Trebuchet MS" w:eastAsia="Calibri" w:hAnsi="Trebuchet MS" w:cs="Arial"/>
                <w:color w:val="000000" w:themeColor="text1"/>
              </w:rPr>
              <w:t xml:space="preserve">. </w:t>
            </w:r>
          </w:p>
          <w:p w14:paraId="66E597B5" w14:textId="78C656F1" w:rsidR="000201F6" w:rsidRPr="00C07F27" w:rsidDel="00327FBB" w:rsidRDefault="00374C6C" w:rsidP="00374C6C">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04370D">
              <w:rPr>
                <w:rFonts w:ascii="Trebuchet MS" w:eastAsia="Calibri" w:hAnsi="Trebuchet MS" w:cs="Times New Roman"/>
                <w:color w:val="000000" w:themeColor="text1"/>
              </w:rPr>
              <w:t>- valorile țintelor/termenele indicatorilor de etapă sunt realiste</w:t>
            </w:r>
            <w:r w:rsidR="008340E2" w:rsidRPr="0004370D">
              <w:rPr>
                <w:rFonts w:ascii="Trebuchet MS" w:eastAsia="Calibri" w:hAnsi="Trebuchet MS" w:cs="Times New Roman"/>
                <w:color w:val="000000" w:themeColor="text1"/>
              </w:rPr>
              <w:t>.</w:t>
            </w:r>
          </w:p>
        </w:tc>
        <w:tc>
          <w:tcPr>
            <w:tcW w:w="1134" w:type="dxa"/>
            <w:shd w:val="clear" w:color="auto" w:fill="auto"/>
          </w:tcPr>
          <w:p w14:paraId="10F9F33E" w14:textId="3C3D4146" w:rsidR="000201F6" w:rsidRPr="0004370D" w:rsidRDefault="00374C6C" w:rsidP="00B95C7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BB73B7">
              <w:rPr>
                <w:rFonts w:ascii="Trebuchet MS" w:eastAsia="Calibri" w:hAnsi="Trebuchet MS" w:cs="Times New Roman"/>
                <w:color w:val="auto"/>
              </w:rPr>
              <w:t>1</w:t>
            </w:r>
            <w:r w:rsidR="00E13014" w:rsidRPr="00BB73B7">
              <w:rPr>
                <w:rFonts w:ascii="Trebuchet MS" w:eastAsia="Calibri" w:hAnsi="Trebuchet MS" w:cs="Times New Roman"/>
                <w:color w:val="auto"/>
              </w:rPr>
              <w:t>5p</w:t>
            </w:r>
          </w:p>
        </w:tc>
        <w:tc>
          <w:tcPr>
            <w:tcW w:w="1134" w:type="dxa"/>
            <w:shd w:val="clear" w:color="auto" w:fill="auto"/>
          </w:tcPr>
          <w:p w14:paraId="5FF547FF" w14:textId="77777777" w:rsidR="000201F6" w:rsidRPr="0004370D" w:rsidRDefault="000201F6"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auto"/>
              </w:rPr>
            </w:pPr>
          </w:p>
        </w:tc>
      </w:tr>
      <w:tr w:rsidR="00374C6C" w:rsidRPr="00C07F27" w14:paraId="15231FB8" w14:textId="77777777" w:rsidTr="00D42D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auto"/>
          </w:tcPr>
          <w:p w14:paraId="4F39EB6B" w14:textId="076BB0A8" w:rsidR="00374C6C" w:rsidRPr="0004370D" w:rsidRDefault="00374C6C" w:rsidP="00B95C71">
            <w:pPr>
              <w:rPr>
                <w:rFonts w:ascii="Trebuchet MS" w:hAnsi="Trebuchet MS"/>
                <w:color w:val="000000" w:themeColor="text1"/>
              </w:rPr>
            </w:pPr>
            <w:r w:rsidRPr="0004370D">
              <w:rPr>
                <w:rFonts w:ascii="Trebuchet MS" w:hAnsi="Trebuchet MS"/>
                <w:color w:val="000000" w:themeColor="text1"/>
              </w:rPr>
              <w:t>1.6</w:t>
            </w:r>
          </w:p>
        </w:tc>
        <w:tc>
          <w:tcPr>
            <w:tcW w:w="4678" w:type="dxa"/>
            <w:shd w:val="clear" w:color="auto" w:fill="auto"/>
          </w:tcPr>
          <w:p w14:paraId="7C0958C9" w14:textId="6605554A" w:rsidR="00374C6C" w:rsidRPr="0004370D" w:rsidRDefault="00374C6C"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color w:val="000000" w:themeColor="text1"/>
                <w:lang w:eastAsia="ro-RO"/>
              </w:rPr>
            </w:pPr>
            <w:r w:rsidRPr="0004370D">
              <w:rPr>
                <w:rFonts w:ascii="Trebuchet MS" w:eastAsia="Times New Roman" w:hAnsi="Trebuchet MS" w:cs="Times New Roman"/>
                <w:color w:val="000000" w:themeColor="text1"/>
                <w:lang w:eastAsia="ro-RO"/>
              </w:rPr>
              <w:t>Există o planificare adecvată și eficientă a proiectului la nivelul managementului de proiect?</w:t>
            </w:r>
          </w:p>
        </w:tc>
        <w:tc>
          <w:tcPr>
            <w:tcW w:w="8222" w:type="dxa"/>
            <w:shd w:val="clear" w:color="auto" w:fill="auto"/>
          </w:tcPr>
          <w:p w14:paraId="3B17E4F3" w14:textId="5638389D" w:rsidR="00A14A61" w:rsidRPr="0004370D" w:rsidRDefault="00374C6C" w:rsidP="00374C6C">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000000" w:themeColor="text1"/>
              </w:rPr>
            </w:pPr>
            <w:r w:rsidRPr="0004370D">
              <w:rPr>
                <w:rFonts w:ascii="Trebuchet MS" w:eastAsia="Calibri" w:hAnsi="Trebuchet MS" w:cs="Times New Roman"/>
                <w:color w:val="000000" w:themeColor="text1"/>
              </w:rPr>
              <w:t>Se verifică</w:t>
            </w:r>
            <w:r w:rsidR="005F0AB8" w:rsidRPr="0004370D">
              <w:rPr>
                <w:rFonts w:ascii="Trebuchet MS" w:eastAsia="Calibri" w:hAnsi="Trebuchet MS" w:cs="Times New Roman"/>
                <w:color w:val="000000" w:themeColor="text1"/>
              </w:rPr>
              <w:t>:</w:t>
            </w:r>
          </w:p>
          <w:p w14:paraId="358B0E36" w14:textId="0BCABC73" w:rsidR="00921575" w:rsidRDefault="00921575" w:rsidP="00921575">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i/>
                <w:iCs/>
                <w:color w:val="auto"/>
              </w:rPr>
            </w:pPr>
            <w:r w:rsidRPr="00A93335">
              <w:rPr>
                <w:rFonts w:ascii="Trebuchet MS" w:eastAsia="Calibri" w:hAnsi="Trebuchet MS" w:cs="Arial"/>
                <w:i/>
                <w:iCs/>
                <w:color w:val="auto"/>
              </w:rPr>
              <w:t>- pozițiile</w:t>
            </w:r>
            <w:r w:rsidR="005F0AB8" w:rsidRPr="00A93335">
              <w:rPr>
                <w:rFonts w:ascii="Trebuchet MS" w:eastAsia="Calibri" w:hAnsi="Trebuchet MS" w:cs="Arial"/>
                <w:i/>
                <w:iCs/>
                <w:color w:val="auto"/>
              </w:rPr>
              <w:t>/rolurile</w:t>
            </w:r>
            <w:r w:rsidRPr="00A93335">
              <w:rPr>
                <w:rFonts w:ascii="Trebuchet MS" w:eastAsia="Calibri" w:hAnsi="Trebuchet MS" w:cs="Arial"/>
                <w:i/>
                <w:iCs/>
                <w:color w:val="auto"/>
              </w:rPr>
              <w:t xml:space="preserve"> membrilor echipei de management a proiectului sunt justificate și implicarea acestora în proiect este corespunzătoare, respectiv </w:t>
            </w:r>
            <w:r w:rsidRPr="00A93335">
              <w:rPr>
                <w:rFonts w:ascii="Trebuchet MS" w:eastAsia="Calibri" w:hAnsi="Trebuchet MS" w:cs="Times New Roman"/>
                <w:i/>
                <w:iCs/>
                <w:color w:val="auto"/>
              </w:rPr>
              <w:t>timpul de lucru estimat pentru fiecare membru al echipei de proiect</w:t>
            </w:r>
            <w:r w:rsidRPr="00A93335">
              <w:rPr>
                <w:rFonts w:ascii="Trebuchet MS" w:eastAsia="Calibri" w:hAnsi="Trebuchet MS" w:cs="Arial"/>
                <w:i/>
                <w:iCs/>
                <w:color w:val="auto"/>
              </w:rPr>
              <w:t xml:space="preserve">, în funcție de activitățile planificate și de rezultate, este stabilit corespunzător. </w:t>
            </w:r>
          </w:p>
          <w:p w14:paraId="36C1447D" w14:textId="77777777" w:rsidR="00A93335" w:rsidRPr="00A93335" w:rsidRDefault="00A93335" w:rsidP="00921575">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i/>
                <w:iCs/>
                <w:color w:val="auto"/>
              </w:rPr>
            </w:pPr>
          </w:p>
          <w:p w14:paraId="0BC2EEE7" w14:textId="49BFF14F" w:rsidR="00A93335" w:rsidRDefault="00921575" w:rsidP="00921575">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i/>
                <w:iCs/>
                <w:color w:val="auto"/>
              </w:rPr>
            </w:pPr>
            <w:r w:rsidRPr="00A93335">
              <w:rPr>
                <w:rFonts w:ascii="Trebuchet MS" w:eastAsia="Calibri" w:hAnsi="Trebuchet MS" w:cs="Arial"/>
                <w:i/>
                <w:iCs/>
                <w:color w:val="auto"/>
              </w:rPr>
              <w:t xml:space="preserve">- resursele materiale puse la dispoziție de solicitant sunt utile și dimensionate corespunzător pentru buna implementare a proiectului </w:t>
            </w:r>
          </w:p>
          <w:p w14:paraId="16924A28" w14:textId="77777777" w:rsidR="008E411B" w:rsidRPr="00A93335" w:rsidRDefault="008E411B" w:rsidP="00921575">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i/>
                <w:iCs/>
                <w:color w:val="auto"/>
              </w:rPr>
            </w:pPr>
          </w:p>
          <w:p w14:paraId="72F7201C" w14:textId="0E45DC86" w:rsidR="00A93335" w:rsidRDefault="00921575" w:rsidP="00921575">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i/>
                <w:iCs/>
                <w:color w:val="auto"/>
              </w:rPr>
            </w:pPr>
            <w:r w:rsidRPr="00A93335">
              <w:rPr>
                <w:rFonts w:ascii="Trebuchet MS" w:eastAsia="Calibri" w:hAnsi="Trebuchet MS" w:cs="Arial"/>
                <w:i/>
                <w:iCs/>
                <w:color w:val="auto"/>
              </w:rPr>
              <w:t xml:space="preserve">-în cazul în care se solicită rambursarea cheltuielilor salariale cu echipa de management de proiect, se verifică ordinul de numire al echipei de proiect semnat sau un document aprobat la nivelul conducerii solicitantului privind membrii echipei nominalizați din cadrul personalului existent al solicitantului, atașat la funcția Resurse umane implicate. </w:t>
            </w:r>
          </w:p>
          <w:p w14:paraId="0DA00CF6" w14:textId="7BAF8130" w:rsidR="00374C6C" w:rsidRPr="0004370D" w:rsidRDefault="00374C6C" w:rsidP="009E5135">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000000" w:themeColor="text1"/>
              </w:rPr>
            </w:pPr>
          </w:p>
        </w:tc>
        <w:tc>
          <w:tcPr>
            <w:tcW w:w="1134" w:type="dxa"/>
            <w:shd w:val="clear" w:color="auto" w:fill="auto"/>
          </w:tcPr>
          <w:p w14:paraId="501DE93F" w14:textId="00AE52BB" w:rsidR="00374C6C" w:rsidRPr="0004370D" w:rsidRDefault="00B927C1" w:rsidP="00B95C71">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000000" w:themeColor="text1"/>
              </w:rPr>
            </w:pPr>
            <w:r w:rsidRPr="0004370D">
              <w:rPr>
                <w:rFonts w:ascii="Trebuchet MS" w:eastAsia="Calibri" w:hAnsi="Trebuchet MS" w:cs="Times New Roman"/>
                <w:color w:val="000000" w:themeColor="text1"/>
              </w:rPr>
              <w:t>10p</w:t>
            </w:r>
          </w:p>
        </w:tc>
        <w:tc>
          <w:tcPr>
            <w:tcW w:w="1134" w:type="dxa"/>
            <w:shd w:val="clear" w:color="auto" w:fill="auto"/>
          </w:tcPr>
          <w:p w14:paraId="2689F25A" w14:textId="77777777" w:rsidR="00374C6C" w:rsidRPr="0004370D" w:rsidRDefault="00374C6C"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000000" w:themeColor="text1"/>
              </w:rPr>
            </w:pPr>
          </w:p>
        </w:tc>
      </w:tr>
      <w:tr w:rsidR="00311CB8" w:rsidRPr="00C07F27" w14:paraId="6B12DBD4" w14:textId="77777777" w:rsidTr="00D42D2B">
        <w:tc>
          <w:tcPr>
            <w:cnfStyle w:val="001000000000" w:firstRow="0" w:lastRow="0" w:firstColumn="1" w:lastColumn="0" w:oddVBand="0" w:evenVBand="0" w:oddHBand="0" w:evenHBand="0" w:firstRowFirstColumn="0" w:firstRowLastColumn="0" w:lastRowFirstColumn="0" w:lastRowLastColumn="0"/>
            <w:tcW w:w="13609" w:type="dxa"/>
            <w:gridSpan w:val="3"/>
            <w:shd w:val="clear" w:color="auto" w:fill="A8D08D" w:themeFill="accent6" w:themeFillTint="99"/>
          </w:tcPr>
          <w:p w14:paraId="75AC6EA0" w14:textId="7368DF3D" w:rsidR="00006066" w:rsidRPr="0004370D" w:rsidRDefault="00881435" w:rsidP="003E4FCC">
            <w:pPr>
              <w:jc w:val="both"/>
              <w:rPr>
                <w:rFonts w:ascii="Trebuchet MS" w:eastAsia="Calibri" w:hAnsi="Trebuchet MS" w:cs="Arial"/>
                <w:b w:val="0"/>
                <w:bCs w:val="0"/>
                <w:color w:val="auto"/>
              </w:rPr>
            </w:pPr>
            <w:r w:rsidRPr="0004370D">
              <w:rPr>
                <w:rFonts w:ascii="Trebuchet MS" w:hAnsi="Trebuchet MS"/>
              </w:rPr>
              <w:t xml:space="preserve">2. </w:t>
            </w:r>
            <w:r w:rsidR="00DF4CF6" w:rsidRPr="0004370D">
              <w:rPr>
                <w:rFonts w:ascii="Trebuchet MS" w:hAnsi="Trebuchet MS"/>
              </w:rPr>
              <w:t xml:space="preserve">Impactul finanțării salariilor asupra gradului de realizare a țintelor financiare asumate în Memorandumul privind Estimările anuale cu privire la contribuția UE din fondurile europene aferente perioadelor de programare financiară 2014-2020 și 2021- 2027 a fondurilor europene gestionate, aprobat in Guvern – </w:t>
            </w:r>
            <w:r w:rsidR="00DF4CF6" w:rsidRPr="0004370D">
              <w:rPr>
                <w:rFonts w:ascii="Trebuchet MS" w:hAnsi="Trebuchet MS"/>
                <w:i/>
                <w:iCs/>
              </w:rPr>
              <w:t>criteriu pentru instituțiile cu atribuții în gestionarea și coordonarea fondurilor europene</w:t>
            </w:r>
            <w:r w:rsidR="00C221DC">
              <w:rPr>
                <w:rFonts w:ascii="Trebuchet MS" w:hAnsi="Trebuchet MS"/>
                <w:i/>
                <w:iCs/>
              </w:rPr>
              <w:t xml:space="preserve"> (</w:t>
            </w:r>
            <w:r w:rsidR="00C221DC" w:rsidRPr="0004370D">
              <w:rPr>
                <w:rFonts w:ascii="Trebuchet MS" w:eastAsia="Calibri" w:hAnsi="Trebuchet MS" w:cs="Arial"/>
              </w:rPr>
              <w:t>20p</w:t>
            </w:r>
            <w:r w:rsidR="008742FF">
              <w:rPr>
                <w:rFonts w:ascii="Trebuchet MS" w:eastAsia="Calibri" w:hAnsi="Trebuchet MS" w:cs="Arial"/>
              </w:rPr>
              <w:t>)</w:t>
            </w:r>
          </w:p>
        </w:tc>
        <w:tc>
          <w:tcPr>
            <w:tcW w:w="1134" w:type="dxa"/>
            <w:shd w:val="clear" w:color="auto" w:fill="A8D08D" w:themeFill="accent6" w:themeFillTint="99"/>
          </w:tcPr>
          <w:p w14:paraId="731CE649" w14:textId="6C4D7C7E" w:rsidR="00006066" w:rsidRPr="0004370D" w:rsidRDefault="00006066" w:rsidP="00B95C7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p>
        </w:tc>
        <w:tc>
          <w:tcPr>
            <w:tcW w:w="1134" w:type="dxa"/>
            <w:shd w:val="clear" w:color="auto" w:fill="A8D08D" w:themeFill="accent6" w:themeFillTint="99"/>
          </w:tcPr>
          <w:p w14:paraId="36BB6998" w14:textId="77777777" w:rsidR="00006066" w:rsidRPr="0004370D" w:rsidRDefault="00006066"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auto"/>
              </w:rPr>
            </w:pPr>
          </w:p>
        </w:tc>
      </w:tr>
      <w:tr w:rsidR="00311CB8" w:rsidRPr="00C07F27" w14:paraId="660D0120" w14:textId="77777777" w:rsidTr="00D42D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E2EFD9" w:themeFill="accent6" w:themeFillTint="33"/>
          </w:tcPr>
          <w:p w14:paraId="4D884DEC" w14:textId="2C3204F2" w:rsidR="00006066" w:rsidRPr="00BB73B7" w:rsidRDefault="00DF4CF6" w:rsidP="00B95C71">
            <w:pPr>
              <w:rPr>
                <w:rFonts w:ascii="Trebuchet MS" w:hAnsi="Trebuchet MS"/>
                <w:color w:val="auto"/>
              </w:rPr>
            </w:pPr>
            <w:r w:rsidRPr="00BB73B7">
              <w:rPr>
                <w:rFonts w:ascii="Trebuchet MS" w:hAnsi="Trebuchet MS"/>
                <w:color w:val="auto"/>
              </w:rPr>
              <w:lastRenderedPageBreak/>
              <w:t>2.1.</w:t>
            </w:r>
          </w:p>
        </w:tc>
        <w:tc>
          <w:tcPr>
            <w:tcW w:w="4678" w:type="dxa"/>
            <w:shd w:val="clear" w:color="auto" w:fill="E2EFD9" w:themeFill="accent6" w:themeFillTint="33"/>
          </w:tcPr>
          <w:p w14:paraId="1C43D0AD" w14:textId="282A9099" w:rsidR="00813ABF" w:rsidRPr="00BB73B7"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sidRPr="00BB73B7">
              <w:rPr>
                <w:rFonts w:ascii="Trebuchet MS" w:hAnsi="Trebuchet MS"/>
                <w:color w:val="auto"/>
              </w:rPr>
              <w:t>Gradul, asumat prin proiect, pentru realizarea țintelor financiare prevăzute în Memorandumul privind Estimările anuale cu privire la contribuția UE din fondurile europene aferente perioadelor de programare financiară 2014-2020 și 2021-2027 a fondurilor europene gestionate, aprobat in Guvern, este:</w:t>
            </w:r>
          </w:p>
          <w:p w14:paraId="70A93F9B" w14:textId="03FA0D16" w:rsidR="00813ABF" w:rsidRPr="00BB73B7"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sidRPr="00BB73B7">
              <w:rPr>
                <w:rFonts w:ascii="Trebuchet MS" w:hAnsi="Trebuchet MS"/>
                <w:color w:val="auto"/>
              </w:rPr>
              <w:t xml:space="preserve">    A. Mai mic de </w:t>
            </w:r>
            <w:r w:rsidR="00B53BC5" w:rsidRPr="00BB73B7">
              <w:rPr>
                <w:rFonts w:ascii="Trebuchet MS" w:hAnsi="Trebuchet MS"/>
                <w:color w:val="auto"/>
              </w:rPr>
              <w:t>75</w:t>
            </w:r>
            <w:r w:rsidRPr="00BB73B7">
              <w:rPr>
                <w:rFonts w:ascii="Trebuchet MS" w:hAnsi="Trebuchet MS"/>
                <w:color w:val="auto"/>
              </w:rPr>
              <w:t xml:space="preserve">% </w:t>
            </w:r>
          </w:p>
          <w:p w14:paraId="27FA1772" w14:textId="2AD4ADC1" w:rsidR="00813ABF" w:rsidRPr="00BB73B7"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sidRPr="00BB73B7">
              <w:rPr>
                <w:rFonts w:ascii="Trebuchet MS" w:hAnsi="Trebuchet MS"/>
                <w:color w:val="auto"/>
              </w:rPr>
              <w:t xml:space="preserve">    B. Mai mare sau egal cu </w:t>
            </w:r>
            <w:r w:rsidR="00B53BC5" w:rsidRPr="00BB73B7">
              <w:rPr>
                <w:rFonts w:ascii="Trebuchet MS" w:hAnsi="Trebuchet MS"/>
                <w:color w:val="auto"/>
              </w:rPr>
              <w:t>75</w:t>
            </w:r>
            <w:r w:rsidRPr="00BB73B7">
              <w:rPr>
                <w:rFonts w:ascii="Trebuchet MS" w:hAnsi="Trebuchet MS"/>
                <w:color w:val="auto"/>
              </w:rPr>
              <w:t xml:space="preserve">% </w:t>
            </w:r>
          </w:p>
          <w:p w14:paraId="012244F5" w14:textId="406226E3" w:rsidR="00006066" w:rsidRPr="00BB73B7"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r w:rsidRPr="00BB73B7">
              <w:rPr>
                <w:rFonts w:ascii="Trebuchet MS" w:hAnsi="Trebuchet MS"/>
                <w:color w:val="auto"/>
              </w:rPr>
              <w:t xml:space="preserve">    C. Nu se aplică (se selectează de ACP si AA)</w:t>
            </w:r>
          </w:p>
        </w:tc>
        <w:tc>
          <w:tcPr>
            <w:tcW w:w="8222" w:type="dxa"/>
            <w:shd w:val="clear" w:color="auto" w:fill="E2EFD9" w:themeFill="accent6" w:themeFillTint="33"/>
          </w:tcPr>
          <w:p w14:paraId="4E885A4D" w14:textId="77777777" w:rsidR="00DF4CF6" w:rsidRPr="00C07F27" w:rsidRDefault="00DF4CF6" w:rsidP="00DF4CF6">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000000" w:themeColor="text1"/>
              </w:rPr>
            </w:pPr>
            <w:r w:rsidRPr="00C07F27">
              <w:rPr>
                <w:rFonts w:ascii="Trebuchet MS" w:eastAsia="Calibri" w:hAnsi="Trebuchet MS" w:cs="Times New Roman"/>
                <w:color w:val="000000" w:themeColor="text1"/>
              </w:rPr>
              <w:t>Criteriu digitalizat. În funcție de varianta selectată, sistemul va aduce în grilă punctajul corespunzător.</w:t>
            </w:r>
          </w:p>
          <w:p w14:paraId="440CD763" w14:textId="77777777" w:rsidR="00BF1CC3" w:rsidRPr="00C07F27" w:rsidRDefault="00BF1CC3" w:rsidP="00DF4CF6">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000000" w:themeColor="text1"/>
              </w:rPr>
            </w:pPr>
          </w:p>
          <w:p w14:paraId="00094921" w14:textId="70252E89" w:rsidR="00006066" w:rsidRPr="00C07F27" w:rsidRDefault="00DF4CF6" w:rsidP="00DF4CF6">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C07F27">
              <w:rPr>
                <w:rFonts w:ascii="Trebuchet MS" w:eastAsia="Calibri" w:hAnsi="Trebuchet MS" w:cs="Times New Roman"/>
                <w:color w:val="000000" w:themeColor="text1"/>
              </w:rPr>
              <w:t xml:space="preserve">Ținta de </w:t>
            </w:r>
            <w:r w:rsidR="00B53BC5" w:rsidRPr="00C07F27">
              <w:rPr>
                <w:rFonts w:ascii="Trebuchet MS" w:eastAsia="Calibri" w:hAnsi="Trebuchet MS" w:cs="Times New Roman"/>
                <w:color w:val="000000" w:themeColor="text1"/>
              </w:rPr>
              <w:t>75</w:t>
            </w:r>
            <w:r w:rsidRPr="00C07F27">
              <w:rPr>
                <w:rFonts w:ascii="Trebuchet MS" w:eastAsia="Calibri" w:hAnsi="Trebuchet MS" w:cs="Times New Roman"/>
                <w:color w:val="000000" w:themeColor="text1"/>
              </w:rPr>
              <w:t>% se măsoară anual</w:t>
            </w:r>
            <w:r w:rsidR="005074B8" w:rsidRPr="00C07F27">
              <w:rPr>
                <w:rFonts w:ascii="Trebuchet MS" w:eastAsia="Calibri" w:hAnsi="Trebuchet MS" w:cs="Times New Roman"/>
                <w:color w:val="000000" w:themeColor="text1"/>
              </w:rPr>
              <w:t>,</w:t>
            </w:r>
            <w:r w:rsidRPr="00C07F27">
              <w:rPr>
                <w:rFonts w:ascii="Trebuchet MS" w:eastAsia="Calibri" w:hAnsi="Trebuchet MS" w:cs="Times New Roman"/>
                <w:color w:val="000000" w:themeColor="text1"/>
              </w:rPr>
              <w:t xml:space="preserve"> iar indicatorul de etapă se stabilește la 6 luni </w:t>
            </w:r>
            <w:r w:rsidR="00813ABF" w:rsidRPr="00C07F27">
              <w:rPr>
                <w:rFonts w:ascii="Trebuchet MS" w:eastAsia="Calibri" w:hAnsi="Trebuchet MS" w:cs="Times New Roman"/>
                <w:color w:val="000000" w:themeColor="text1"/>
              </w:rPr>
              <w:t>având</w:t>
            </w:r>
            <w:r w:rsidRPr="00C07F27">
              <w:rPr>
                <w:rFonts w:ascii="Trebuchet MS" w:eastAsia="Calibri" w:hAnsi="Trebuchet MS" w:cs="Times New Roman"/>
                <w:color w:val="000000" w:themeColor="text1"/>
              </w:rPr>
              <w:t xml:space="preserve"> ca țintă intermediară un grad de maxim de </w:t>
            </w:r>
            <w:r w:rsidR="003E4FCC">
              <w:rPr>
                <w:rFonts w:ascii="Trebuchet MS" w:eastAsia="Calibri" w:hAnsi="Trebuchet MS" w:cs="Times New Roman"/>
                <w:color w:val="000000" w:themeColor="text1"/>
              </w:rPr>
              <w:t>4</w:t>
            </w:r>
            <w:r w:rsidRPr="00C07F27">
              <w:rPr>
                <w:rFonts w:ascii="Trebuchet MS" w:eastAsia="Calibri" w:hAnsi="Trebuchet MS" w:cs="Times New Roman"/>
                <w:color w:val="000000" w:themeColor="text1"/>
              </w:rPr>
              <w:t>5%.</w:t>
            </w:r>
          </w:p>
        </w:tc>
        <w:tc>
          <w:tcPr>
            <w:tcW w:w="1134" w:type="dxa"/>
            <w:shd w:val="clear" w:color="auto" w:fill="E2EFD9" w:themeFill="accent6" w:themeFillTint="33"/>
          </w:tcPr>
          <w:p w14:paraId="795494E8" w14:textId="77777777" w:rsidR="00193CAE" w:rsidRPr="0004370D" w:rsidRDefault="00193CAE" w:rsidP="00193CAE">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p>
          <w:p w14:paraId="14807AB6" w14:textId="77777777" w:rsidR="00BF1CC3" w:rsidRPr="0004370D" w:rsidRDefault="00BF1CC3" w:rsidP="00BF1CC3">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rPr>
            </w:pPr>
          </w:p>
          <w:p w14:paraId="1FF044B4" w14:textId="77777777" w:rsidR="00BF1CC3" w:rsidRPr="00BB73B7" w:rsidRDefault="00BF1CC3" w:rsidP="00BF1CC3">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BB73B7">
              <w:rPr>
                <w:rFonts w:ascii="Trebuchet MS" w:eastAsia="Calibri" w:hAnsi="Trebuchet MS" w:cs="Arial"/>
                <w:color w:val="auto"/>
              </w:rPr>
              <w:t>A.5p</w:t>
            </w:r>
          </w:p>
          <w:p w14:paraId="5F8863C9" w14:textId="77777777" w:rsidR="00BF1CC3" w:rsidRPr="00BB73B7" w:rsidRDefault="00BF1CC3" w:rsidP="00BF1CC3">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BB73B7">
              <w:rPr>
                <w:rFonts w:ascii="Trebuchet MS" w:eastAsia="Calibri" w:hAnsi="Trebuchet MS" w:cs="Arial"/>
                <w:color w:val="auto"/>
              </w:rPr>
              <w:t>B.20p</w:t>
            </w:r>
          </w:p>
          <w:p w14:paraId="392B5081" w14:textId="0E691148" w:rsidR="00006066" w:rsidRPr="0004370D" w:rsidRDefault="00BF1CC3" w:rsidP="00BF1CC3">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BB73B7">
              <w:rPr>
                <w:rFonts w:ascii="Trebuchet MS" w:eastAsia="Calibri" w:hAnsi="Trebuchet MS" w:cs="Arial"/>
                <w:color w:val="auto"/>
              </w:rPr>
              <w:t>C. 0p</w:t>
            </w:r>
          </w:p>
        </w:tc>
        <w:tc>
          <w:tcPr>
            <w:tcW w:w="1134" w:type="dxa"/>
            <w:shd w:val="clear" w:color="auto" w:fill="E2EFD9" w:themeFill="accent6" w:themeFillTint="33"/>
          </w:tcPr>
          <w:p w14:paraId="4DBC44EC" w14:textId="77777777" w:rsidR="00006066" w:rsidRPr="0004370D" w:rsidRDefault="00006066"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p>
        </w:tc>
      </w:tr>
      <w:tr w:rsidR="00210A66" w:rsidRPr="00C07F27" w14:paraId="0CEC0F3B" w14:textId="77777777" w:rsidTr="00D42D2B">
        <w:trPr>
          <w:trHeight w:val="505"/>
        </w:trPr>
        <w:tc>
          <w:tcPr>
            <w:cnfStyle w:val="001000000000" w:firstRow="0" w:lastRow="0" w:firstColumn="1" w:lastColumn="0" w:oddVBand="0" w:evenVBand="0" w:oddHBand="0" w:evenHBand="0" w:firstRowFirstColumn="0" w:firstRowLastColumn="0" w:lastRowFirstColumn="0" w:lastRowLastColumn="0"/>
            <w:tcW w:w="709" w:type="dxa"/>
            <w:shd w:val="clear" w:color="auto" w:fill="A8D08D" w:themeFill="accent6" w:themeFillTint="99"/>
          </w:tcPr>
          <w:p w14:paraId="63F11B09" w14:textId="78F5F4A0" w:rsidR="00EC53F7" w:rsidRPr="00BB73B7" w:rsidRDefault="00EC53F7" w:rsidP="00B95C71">
            <w:pPr>
              <w:rPr>
                <w:rFonts w:ascii="Trebuchet MS" w:hAnsi="Trebuchet MS"/>
                <w:color w:val="0070C0"/>
              </w:rPr>
            </w:pPr>
            <w:r w:rsidRPr="00BB73B7">
              <w:rPr>
                <w:rFonts w:ascii="Trebuchet MS" w:hAnsi="Trebuchet MS"/>
                <w:color w:val="0070C0"/>
              </w:rPr>
              <w:t>3.</w:t>
            </w:r>
          </w:p>
        </w:tc>
        <w:tc>
          <w:tcPr>
            <w:tcW w:w="12900" w:type="dxa"/>
            <w:gridSpan w:val="2"/>
            <w:shd w:val="clear" w:color="auto" w:fill="A8D08D" w:themeFill="accent6" w:themeFillTint="99"/>
          </w:tcPr>
          <w:p w14:paraId="2AD1C948" w14:textId="7989194C" w:rsidR="00DF4CF6" w:rsidRPr="00BB73B7" w:rsidRDefault="00DF4CF6" w:rsidP="007E793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b/>
                <w:color w:val="0070C0"/>
              </w:rPr>
            </w:pPr>
            <w:r w:rsidRPr="00BB73B7">
              <w:rPr>
                <w:rFonts w:ascii="Trebuchet MS" w:hAnsi="Trebuchet MS"/>
                <w:b/>
                <w:color w:val="0070C0"/>
              </w:rPr>
              <w:t>Impactul finanțării salariilor asupra gradului de ocupare a structurii solicitantului – pentru proiectele depuse de ACP și AA</w:t>
            </w:r>
          </w:p>
        </w:tc>
        <w:tc>
          <w:tcPr>
            <w:tcW w:w="1134" w:type="dxa"/>
            <w:shd w:val="clear" w:color="auto" w:fill="A8D08D" w:themeFill="accent6" w:themeFillTint="99"/>
          </w:tcPr>
          <w:p w14:paraId="4D23A579" w14:textId="73DD5566" w:rsidR="00EC53F7" w:rsidRPr="0004370D" w:rsidRDefault="00E714D5" w:rsidP="00193CAE">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b/>
                <w:color w:val="auto"/>
              </w:rPr>
            </w:pPr>
            <w:r w:rsidRPr="0004370D">
              <w:rPr>
                <w:rFonts w:ascii="Trebuchet MS" w:eastAsia="Calibri" w:hAnsi="Trebuchet MS" w:cs="Arial"/>
                <w:b/>
              </w:rPr>
              <w:t>2</w:t>
            </w:r>
            <w:r w:rsidR="00EC53F7" w:rsidRPr="0004370D">
              <w:rPr>
                <w:rFonts w:ascii="Trebuchet MS" w:eastAsia="Calibri" w:hAnsi="Trebuchet MS" w:cs="Arial"/>
                <w:b/>
              </w:rPr>
              <w:t>0p</w:t>
            </w:r>
          </w:p>
        </w:tc>
        <w:tc>
          <w:tcPr>
            <w:tcW w:w="1134" w:type="dxa"/>
            <w:shd w:val="clear" w:color="auto" w:fill="A8D08D" w:themeFill="accent6" w:themeFillTint="99"/>
          </w:tcPr>
          <w:p w14:paraId="6B8FF662" w14:textId="77777777" w:rsidR="00EC53F7" w:rsidRPr="0004370D" w:rsidRDefault="00EC53F7" w:rsidP="00B95C71">
            <w:pPr>
              <w:cnfStyle w:val="000000000000" w:firstRow="0" w:lastRow="0" w:firstColumn="0" w:lastColumn="0" w:oddVBand="0" w:evenVBand="0" w:oddHBand="0" w:evenHBand="0" w:firstRowFirstColumn="0" w:firstRowLastColumn="0" w:lastRowFirstColumn="0" w:lastRowLastColumn="0"/>
              <w:rPr>
                <w:rFonts w:ascii="Trebuchet MS" w:hAnsi="Trebuchet MS"/>
                <w:b/>
                <w:color w:val="auto"/>
              </w:rPr>
            </w:pPr>
          </w:p>
        </w:tc>
      </w:tr>
      <w:tr w:rsidR="000C1D72" w:rsidRPr="00C07F27" w14:paraId="40002BBA" w14:textId="77777777" w:rsidTr="00D42D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shd w:val="clear" w:color="auto" w:fill="E2EFD9" w:themeFill="accent6" w:themeFillTint="33"/>
          </w:tcPr>
          <w:p w14:paraId="09F9A314" w14:textId="7446253C" w:rsidR="00006066" w:rsidRPr="0004370D" w:rsidRDefault="00BB73B7" w:rsidP="00B95C71">
            <w:pPr>
              <w:rPr>
                <w:rFonts w:ascii="Trebuchet MS" w:hAnsi="Trebuchet MS"/>
                <w:color w:val="auto"/>
              </w:rPr>
            </w:pPr>
            <w:r>
              <w:rPr>
                <w:rFonts w:ascii="Trebuchet MS" w:hAnsi="Trebuchet MS"/>
                <w:color w:val="auto"/>
              </w:rPr>
              <w:t>3.1.</w:t>
            </w:r>
          </w:p>
        </w:tc>
        <w:tc>
          <w:tcPr>
            <w:tcW w:w="4678" w:type="dxa"/>
            <w:shd w:val="clear" w:color="auto" w:fill="E2EFD9" w:themeFill="accent6" w:themeFillTint="33"/>
          </w:tcPr>
          <w:p w14:paraId="5F2C19E7" w14:textId="21F85301" w:rsidR="00813ABF" w:rsidRPr="0004370D"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000000" w:themeColor="text1"/>
              </w:rPr>
            </w:pPr>
            <w:r w:rsidRPr="0004370D">
              <w:rPr>
                <w:rFonts w:ascii="Trebuchet MS" w:hAnsi="Trebuchet MS"/>
                <w:color w:val="000000" w:themeColor="text1"/>
              </w:rPr>
              <w:t>Gradul actual de ocupare al structurii solicitantului este:</w:t>
            </w:r>
          </w:p>
          <w:p w14:paraId="39EAABA1" w14:textId="77777777" w:rsidR="00813ABF" w:rsidRPr="0004370D"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000000" w:themeColor="text1"/>
              </w:rPr>
            </w:pPr>
          </w:p>
          <w:p w14:paraId="7AC70ADD" w14:textId="6416D0D9" w:rsidR="00813ABF" w:rsidRPr="0004370D"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000000" w:themeColor="text1"/>
              </w:rPr>
            </w:pPr>
            <w:r w:rsidRPr="0004370D">
              <w:rPr>
                <w:rFonts w:ascii="Trebuchet MS" w:hAnsi="Trebuchet MS"/>
                <w:color w:val="000000" w:themeColor="text1"/>
              </w:rPr>
              <w:t>A.</w:t>
            </w:r>
            <w:r w:rsidR="00BB73B7">
              <w:rPr>
                <w:rFonts w:ascii="Trebuchet MS" w:hAnsi="Trebuchet MS"/>
                <w:color w:val="000000" w:themeColor="text1"/>
              </w:rPr>
              <w:t xml:space="preserve"> </w:t>
            </w:r>
            <w:r w:rsidRPr="0004370D">
              <w:rPr>
                <w:rFonts w:ascii="Trebuchet MS" w:hAnsi="Trebuchet MS"/>
                <w:color w:val="000000" w:themeColor="text1"/>
              </w:rPr>
              <w:t>Între 70-80%</w:t>
            </w:r>
          </w:p>
          <w:p w14:paraId="40F8B626" w14:textId="56061786" w:rsidR="00813ABF" w:rsidRPr="0004370D"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000000" w:themeColor="text1"/>
              </w:rPr>
            </w:pPr>
            <w:r w:rsidRPr="0004370D">
              <w:rPr>
                <w:rFonts w:ascii="Trebuchet MS" w:hAnsi="Trebuchet MS"/>
                <w:color w:val="000000" w:themeColor="text1"/>
              </w:rPr>
              <w:t>B.</w:t>
            </w:r>
            <w:r w:rsidR="00BB73B7">
              <w:rPr>
                <w:rFonts w:ascii="Trebuchet MS" w:hAnsi="Trebuchet MS"/>
                <w:color w:val="000000" w:themeColor="text1"/>
              </w:rPr>
              <w:t xml:space="preserve"> </w:t>
            </w:r>
            <w:r w:rsidRPr="0004370D">
              <w:rPr>
                <w:rFonts w:ascii="Trebuchet MS" w:hAnsi="Trebuchet MS"/>
                <w:color w:val="000000" w:themeColor="text1"/>
              </w:rPr>
              <w:t>Peste 80%</w:t>
            </w:r>
          </w:p>
          <w:p w14:paraId="48F1F535" w14:textId="39ECF6DE" w:rsidR="00006066" w:rsidRPr="0004370D" w:rsidRDefault="00813ABF" w:rsidP="00813ABF">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highlight w:val="green"/>
              </w:rPr>
            </w:pPr>
            <w:r w:rsidRPr="0004370D">
              <w:rPr>
                <w:rFonts w:ascii="Trebuchet MS" w:hAnsi="Trebuchet MS"/>
                <w:color w:val="000000" w:themeColor="text1"/>
              </w:rPr>
              <w:t>C.</w:t>
            </w:r>
            <w:r w:rsidR="00BB73B7">
              <w:rPr>
                <w:rFonts w:ascii="Trebuchet MS" w:hAnsi="Trebuchet MS"/>
                <w:color w:val="000000" w:themeColor="text1"/>
              </w:rPr>
              <w:t xml:space="preserve"> </w:t>
            </w:r>
            <w:r w:rsidRPr="0004370D">
              <w:rPr>
                <w:rFonts w:ascii="Trebuchet MS" w:hAnsi="Trebuchet MS"/>
                <w:color w:val="000000" w:themeColor="text1"/>
              </w:rPr>
              <w:t xml:space="preserve">Nu se aplică </w:t>
            </w:r>
            <w:r w:rsidRPr="00BB73B7">
              <w:rPr>
                <w:rFonts w:ascii="Trebuchet MS" w:hAnsi="Trebuchet MS"/>
                <w:color w:val="7030A0"/>
              </w:rPr>
              <w:t>(se selectează de instituțiile cu atribuții în gestionarea și coordonarea fondurilor europene)</w:t>
            </w:r>
          </w:p>
        </w:tc>
        <w:tc>
          <w:tcPr>
            <w:tcW w:w="8222" w:type="dxa"/>
            <w:shd w:val="clear" w:color="auto" w:fill="E2EFD9" w:themeFill="accent6" w:themeFillTint="33"/>
          </w:tcPr>
          <w:p w14:paraId="5FC04C45" w14:textId="4BE96D19" w:rsidR="00006066" w:rsidRPr="00C07F27" w:rsidRDefault="007E7931" w:rsidP="00B95C71">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highlight w:val="cyan"/>
              </w:rPr>
            </w:pPr>
            <w:r w:rsidRPr="00C07F27">
              <w:rPr>
                <w:rFonts w:ascii="Trebuchet MS" w:eastAsia="Calibri" w:hAnsi="Trebuchet MS" w:cs="Times New Roman"/>
                <w:color w:val="auto"/>
              </w:rPr>
              <w:t>Criteriu digitalizat. În funcție de varianta selectată, sistemul va aduce în grilă punctajul corespunzător.</w:t>
            </w:r>
          </w:p>
        </w:tc>
        <w:tc>
          <w:tcPr>
            <w:tcW w:w="1134" w:type="dxa"/>
            <w:shd w:val="clear" w:color="auto" w:fill="E2EFD9" w:themeFill="accent6" w:themeFillTint="33"/>
          </w:tcPr>
          <w:p w14:paraId="41244941" w14:textId="77777777" w:rsidR="00BF1CC3" w:rsidRPr="00BB73B7" w:rsidRDefault="00BF1CC3" w:rsidP="00BF1CC3">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BB73B7">
              <w:rPr>
                <w:rFonts w:ascii="Trebuchet MS" w:eastAsia="Calibri" w:hAnsi="Trebuchet MS" w:cs="Times New Roman"/>
                <w:color w:val="auto"/>
              </w:rPr>
              <w:t>A.15p</w:t>
            </w:r>
          </w:p>
          <w:p w14:paraId="281B2B97" w14:textId="77777777" w:rsidR="00BF1CC3" w:rsidRPr="00BB73B7" w:rsidRDefault="00BF1CC3" w:rsidP="00BF1CC3">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BB73B7">
              <w:rPr>
                <w:rFonts w:ascii="Trebuchet MS" w:eastAsia="Calibri" w:hAnsi="Trebuchet MS" w:cs="Times New Roman"/>
                <w:color w:val="auto"/>
              </w:rPr>
              <w:t>B.20p</w:t>
            </w:r>
          </w:p>
          <w:p w14:paraId="6F3ADE96" w14:textId="356405B1" w:rsidR="00006066" w:rsidRPr="0004370D" w:rsidRDefault="00BF1CC3" w:rsidP="00BF1CC3">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BB73B7">
              <w:rPr>
                <w:rFonts w:ascii="Trebuchet MS" w:eastAsia="Calibri" w:hAnsi="Trebuchet MS" w:cs="Times New Roman"/>
                <w:color w:val="auto"/>
              </w:rPr>
              <w:t>C. 0p</w:t>
            </w:r>
          </w:p>
        </w:tc>
        <w:tc>
          <w:tcPr>
            <w:tcW w:w="1134" w:type="dxa"/>
            <w:shd w:val="clear" w:color="auto" w:fill="E2EFD9" w:themeFill="accent6" w:themeFillTint="33"/>
          </w:tcPr>
          <w:p w14:paraId="407A136F" w14:textId="77777777" w:rsidR="00006066" w:rsidRPr="0004370D" w:rsidRDefault="00006066"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rPr>
            </w:pPr>
          </w:p>
        </w:tc>
      </w:tr>
    </w:tbl>
    <w:p w14:paraId="5C962484" w14:textId="77777777" w:rsidR="007E7931" w:rsidRPr="0004370D" w:rsidRDefault="007E7931" w:rsidP="007E7931">
      <w:pPr>
        <w:jc w:val="both"/>
        <w:rPr>
          <w:rFonts w:ascii="Trebuchet MS" w:hAnsi="Trebuchet MS"/>
          <w:lang w:val="it-IT"/>
        </w:rPr>
      </w:pPr>
      <w:r w:rsidRPr="0004370D">
        <w:rPr>
          <w:rFonts w:ascii="Trebuchet MS" w:hAnsi="Trebuchet MS"/>
          <w:lang w:val="it-IT"/>
        </w:rPr>
        <w:t>*cu verde criterii digitalizate - punctajele acordate  sunt calculate automat de sistem sub bifa (asumarea) beneficiarului</w:t>
      </w:r>
    </w:p>
    <w:p w14:paraId="4A3ED309" w14:textId="0703B9FE" w:rsidR="00F016F2" w:rsidRPr="0004370D" w:rsidRDefault="007E7931" w:rsidP="007E7931">
      <w:pPr>
        <w:jc w:val="both"/>
        <w:rPr>
          <w:rFonts w:ascii="Trebuchet MS" w:hAnsi="Trebuchet MS"/>
          <w:lang w:val="en-US"/>
        </w:rPr>
      </w:pPr>
      <w:r w:rsidRPr="0004370D">
        <w:rPr>
          <w:rFonts w:ascii="Trebuchet MS" w:hAnsi="Trebuchet MS"/>
          <w:lang w:val="en-US"/>
        </w:rPr>
        <w:t xml:space="preserve">** </w:t>
      </w:r>
      <w:proofErr w:type="spellStart"/>
      <w:r w:rsidRPr="0004370D">
        <w:rPr>
          <w:rFonts w:ascii="Trebuchet MS" w:hAnsi="Trebuchet MS"/>
          <w:lang w:val="en-US"/>
        </w:rPr>
        <w:t>Punctajul</w:t>
      </w:r>
      <w:proofErr w:type="spellEnd"/>
      <w:r w:rsidRPr="0004370D">
        <w:rPr>
          <w:rFonts w:ascii="Trebuchet MS" w:hAnsi="Trebuchet MS"/>
          <w:lang w:val="en-US"/>
        </w:rPr>
        <w:t xml:space="preserve"> total </w:t>
      </w:r>
      <w:proofErr w:type="spellStart"/>
      <w:r w:rsidRPr="0004370D">
        <w:rPr>
          <w:rFonts w:ascii="Trebuchet MS" w:hAnsi="Trebuchet MS"/>
          <w:lang w:val="en-US"/>
        </w:rPr>
        <w:t>alocat</w:t>
      </w:r>
      <w:proofErr w:type="spellEnd"/>
      <w:r w:rsidRPr="0004370D">
        <w:rPr>
          <w:rFonts w:ascii="Trebuchet MS" w:hAnsi="Trebuchet MS"/>
          <w:lang w:val="en-US"/>
        </w:rPr>
        <w:t xml:space="preserve"> </w:t>
      </w:r>
      <w:proofErr w:type="spellStart"/>
      <w:r w:rsidRPr="0004370D">
        <w:rPr>
          <w:rFonts w:ascii="Trebuchet MS" w:hAnsi="Trebuchet MS"/>
          <w:lang w:val="en-US"/>
        </w:rPr>
        <w:t>este</w:t>
      </w:r>
      <w:proofErr w:type="spellEnd"/>
      <w:r w:rsidRPr="0004370D">
        <w:rPr>
          <w:rFonts w:ascii="Trebuchet MS" w:hAnsi="Trebuchet MS"/>
          <w:lang w:val="en-US"/>
        </w:rPr>
        <w:t xml:space="preserve"> 100 </w:t>
      </w:r>
      <w:proofErr w:type="spellStart"/>
      <w:r w:rsidRPr="0004370D">
        <w:rPr>
          <w:rFonts w:ascii="Trebuchet MS" w:hAnsi="Trebuchet MS"/>
          <w:lang w:val="en-US"/>
        </w:rPr>
        <w:t>puncte</w:t>
      </w:r>
      <w:proofErr w:type="spellEnd"/>
      <w:r w:rsidRPr="0004370D">
        <w:rPr>
          <w:rFonts w:ascii="Trebuchet MS" w:hAnsi="Trebuchet MS"/>
          <w:lang w:val="en-US"/>
        </w:rPr>
        <w:t xml:space="preserve">. </w:t>
      </w:r>
      <w:r w:rsidRPr="0004370D">
        <w:rPr>
          <w:rFonts w:ascii="Trebuchet MS" w:hAnsi="Trebuchet MS"/>
          <w:lang w:val="it-IT"/>
        </w:rPr>
        <w:t xml:space="preserve">Pragul de calitate este de minim 50 puncte. </w:t>
      </w:r>
      <w:proofErr w:type="spellStart"/>
      <w:r w:rsidRPr="0004370D">
        <w:rPr>
          <w:rFonts w:ascii="Trebuchet MS" w:hAnsi="Trebuchet MS"/>
          <w:lang w:val="en-US"/>
        </w:rPr>
        <w:t>Proiectele</w:t>
      </w:r>
      <w:proofErr w:type="spellEnd"/>
      <w:r w:rsidRPr="0004370D">
        <w:rPr>
          <w:rFonts w:ascii="Trebuchet MS" w:hAnsi="Trebuchet MS"/>
          <w:lang w:val="en-US"/>
        </w:rPr>
        <w:t xml:space="preserve"> care </w:t>
      </w:r>
      <w:proofErr w:type="spellStart"/>
      <w:r w:rsidRPr="0004370D">
        <w:rPr>
          <w:rFonts w:ascii="Trebuchet MS" w:hAnsi="Trebuchet MS"/>
          <w:lang w:val="en-US"/>
        </w:rPr>
        <w:t>depășesc</w:t>
      </w:r>
      <w:proofErr w:type="spellEnd"/>
      <w:r w:rsidRPr="0004370D">
        <w:rPr>
          <w:rFonts w:ascii="Trebuchet MS" w:hAnsi="Trebuchet MS"/>
          <w:lang w:val="en-US"/>
        </w:rPr>
        <w:t xml:space="preserve"> </w:t>
      </w:r>
      <w:proofErr w:type="spellStart"/>
      <w:r w:rsidRPr="0004370D">
        <w:rPr>
          <w:rFonts w:ascii="Trebuchet MS" w:hAnsi="Trebuchet MS"/>
          <w:lang w:val="en-US"/>
        </w:rPr>
        <w:t>pragul</w:t>
      </w:r>
      <w:proofErr w:type="spellEnd"/>
      <w:r w:rsidRPr="0004370D">
        <w:rPr>
          <w:rFonts w:ascii="Trebuchet MS" w:hAnsi="Trebuchet MS"/>
          <w:lang w:val="en-US"/>
        </w:rPr>
        <w:t xml:space="preserve"> de </w:t>
      </w:r>
      <w:proofErr w:type="spellStart"/>
      <w:r w:rsidRPr="0004370D">
        <w:rPr>
          <w:rFonts w:ascii="Trebuchet MS" w:hAnsi="Trebuchet MS"/>
          <w:lang w:val="en-US"/>
        </w:rPr>
        <w:t>calitate</w:t>
      </w:r>
      <w:proofErr w:type="spellEnd"/>
      <w:r w:rsidRPr="0004370D">
        <w:rPr>
          <w:rFonts w:ascii="Trebuchet MS" w:hAnsi="Trebuchet MS"/>
          <w:lang w:val="en-US"/>
        </w:rPr>
        <w:t xml:space="preserve"> </w:t>
      </w:r>
      <w:proofErr w:type="spellStart"/>
      <w:r w:rsidRPr="0004370D">
        <w:rPr>
          <w:rFonts w:ascii="Trebuchet MS" w:hAnsi="Trebuchet MS"/>
          <w:lang w:val="en-US"/>
        </w:rPr>
        <w:t>intră</w:t>
      </w:r>
      <w:proofErr w:type="spellEnd"/>
      <w:r w:rsidRPr="0004370D">
        <w:rPr>
          <w:rFonts w:ascii="Trebuchet MS" w:hAnsi="Trebuchet MS"/>
          <w:lang w:val="en-US"/>
        </w:rPr>
        <w:t xml:space="preserve"> </w:t>
      </w:r>
      <w:proofErr w:type="spellStart"/>
      <w:r w:rsidRPr="0004370D">
        <w:rPr>
          <w:rFonts w:ascii="Trebuchet MS" w:hAnsi="Trebuchet MS"/>
          <w:lang w:val="en-US"/>
        </w:rPr>
        <w:t>în</w:t>
      </w:r>
      <w:proofErr w:type="spellEnd"/>
      <w:r w:rsidRPr="0004370D">
        <w:rPr>
          <w:rFonts w:ascii="Trebuchet MS" w:hAnsi="Trebuchet MS"/>
          <w:lang w:val="en-US"/>
        </w:rPr>
        <w:t xml:space="preserve"> </w:t>
      </w:r>
      <w:proofErr w:type="spellStart"/>
      <w:r w:rsidRPr="0004370D">
        <w:rPr>
          <w:rFonts w:ascii="Trebuchet MS" w:hAnsi="Trebuchet MS"/>
          <w:lang w:val="en-US"/>
        </w:rPr>
        <w:t>etapa</w:t>
      </w:r>
      <w:proofErr w:type="spellEnd"/>
      <w:r w:rsidRPr="0004370D">
        <w:rPr>
          <w:rFonts w:ascii="Trebuchet MS" w:hAnsi="Trebuchet MS"/>
          <w:lang w:val="en-US"/>
        </w:rPr>
        <w:t xml:space="preserve"> de </w:t>
      </w:r>
      <w:proofErr w:type="spellStart"/>
      <w:r w:rsidRPr="0004370D">
        <w:rPr>
          <w:rFonts w:ascii="Trebuchet MS" w:hAnsi="Trebuchet MS"/>
          <w:lang w:val="en-US"/>
        </w:rPr>
        <w:t>contractare</w:t>
      </w:r>
      <w:proofErr w:type="spellEnd"/>
      <w:r w:rsidRPr="0004370D">
        <w:rPr>
          <w:rFonts w:ascii="Trebuchet MS" w:hAnsi="Trebuchet MS"/>
          <w:lang w:val="en-US"/>
        </w:rPr>
        <w:t xml:space="preserve"> conform OUG 23/2023.</w:t>
      </w:r>
    </w:p>
    <w:p w14:paraId="71C5092A" w14:textId="77777777" w:rsidR="006B5F76" w:rsidRPr="0004370D" w:rsidRDefault="006B5F76" w:rsidP="00634654">
      <w:pPr>
        <w:jc w:val="both"/>
        <w:rPr>
          <w:rFonts w:ascii="Trebuchet MS" w:hAnsi="Trebuchet MS"/>
          <w:lang w:val="en-US"/>
        </w:rPr>
      </w:pPr>
    </w:p>
    <w:sectPr w:rsidR="006B5F76" w:rsidRPr="0004370D" w:rsidSect="00D42131">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03456" w14:textId="77777777" w:rsidR="000C48D7" w:rsidRDefault="000C48D7" w:rsidP="006E6A8E">
      <w:pPr>
        <w:spacing w:after="0" w:line="240" w:lineRule="auto"/>
      </w:pPr>
      <w:r>
        <w:separator/>
      </w:r>
    </w:p>
  </w:endnote>
  <w:endnote w:type="continuationSeparator" w:id="0">
    <w:p w14:paraId="666EEA78" w14:textId="77777777" w:rsidR="000C48D7" w:rsidRDefault="000C48D7" w:rsidP="006E6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6FAA0" w14:textId="77777777" w:rsidR="000C48D7" w:rsidRDefault="000C48D7" w:rsidP="006E6A8E">
      <w:pPr>
        <w:spacing w:after="0" w:line="240" w:lineRule="auto"/>
      </w:pPr>
      <w:r>
        <w:separator/>
      </w:r>
    </w:p>
  </w:footnote>
  <w:footnote w:type="continuationSeparator" w:id="0">
    <w:p w14:paraId="77D61610" w14:textId="77777777" w:rsidR="000C48D7" w:rsidRDefault="000C48D7" w:rsidP="006E6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2BEF4" w14:textId="77777777" w:rsidR="00B070E8" w:rsidRDefault="00B070E8" w:rsidP="006E6A8E">
    <w:pPr>
      <w:pStyle w:val="Header"/>
      <w:jc w:val="center"/>
      <w:rPr>
        <w:b/>
        <w:bCs/>
        <w:lang w:val="en-US"/>
      </w:rPr>
    </w:pPr>
  </w:p>
  <w:p w14:paraId="54DFEA9D" w14:textId="77777777" w:rsidR="001861EC" w:rsidRPr="001861EC" w:rsidRDefault="001861EC" w:rsidP="006E6A8E">
    <w:pPr>
      <w:pStyle w:val="Header"/>
      <w:jc w:val="center"/>
      <w:rPr>
        <w:b/>
        <w:bCs/>
        <w:lang w:val="it-IT"/>
      </w:rPr>
    </w:pPr>
    <w:r w:rsidRPr="001861EC">
      <w:rPr>
        <w:b/>
        <w:bCs/>
        <w:lang w:val="it-IT"/>
      </w:rPr>
      <w:t>Anexa 4</w:t>
    </w:r>
  </w:p>
  <w:p w14:paraId="3664780C" w14:textId="3D0A72B9" w:rsidR="00B25C68" w:rsidRPr="001861EC" w:rsidRDefault="00B25C68" w:rsidP="006E6A8E">
    <w:pPr>
      <w:pStyle w:val="Header"/>
      <w:jc w:val="center"/>
      <w:rPr>
        <w:b/>
        <w:bCs/>
        <w:lang w:val="it-IT"/>
      </w:rPr>
    </w:pPr>
    <w:r w:rsidRPr="001861EC">
      <w:rPr>
        <w:b/>
        <w:bCs/>
        <w:lang w:val="it-IT"/>
      </w:rPr>
      <w:t xml:space="preserve">LISTA DE </w:t>
    </w:r>
    <w:r w:rsidR="001861EC" w:rsidRPr="001861EC">
      <w:rPr>
        <w:b/>
        <w:bCs/>
        <w:lang w:val="it-IT"/>
      </w:rPr>
      <w:t>EVALUARE TEHNICO-FINANCIARĂ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1" w15:restartNumberingAfterBreak="0">
    <w:nsid w:val="16BF6534"/>
    <w:multiLevelType w:val="hybridMultilevel"/>
    <w:tmpl w:val="FE34A4D6"/>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3" w15:restartNumberingAfterBreak="0">
    <w:nsid w:val="1EF01FD9"/>
    <w:multiLevelType w:val="hybridMultilevel"/>
    <w:tmpl w:val="A0B279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35A24415"/>
    <w:multiLevelType w:val="hybridMultilevel"/>
    <w:tmpl w:val="F462EB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447879CB"/>
    <w:multiLevelType w:val="hybridMultilevel"/>
    <w:tmpl w:val="2DCEBFB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6350F83"/>
    <w:multiLevelType w:val="hybridMultilevel"/>
    <w:tmpl w:val="9DF2FA64"/>
    <w:lvl w:ilvl="0" w:tplc="91D8790C">
      <w:start w:val="1"/>
      <w:numFmt w:val="upperLetter"/>
      <w:lvlText w:val="%1."/>
      <w:lvlJc w:val="left"/>
      <w:pPr>
        <w:ind w:left="405" w:hanging="360"/>
      </w:pPr>
      <w:rPr>
        <w:rFonts w:ascii="Trebuchet MS" w:eastAsiaTheme="minorHAnsi" w:hAnsi="Trebuchet MS" w:cstheme="minorBidi"/>
      </w:rPr>
    </w:lvl>
    <w:lvl w:ilvl="1" w:tplc="04180003" w:tentative="1">
      <w:start w:val="1"/>
      <w:numFmt w:val="bullet"/>
      <w:lvlText w:val="o"/>
      <w:lvlJc w:val="left"/>
      <w:pPr>
        <w:ind w:left="1125" w:hanging="360"/>
      </w:pPr>
      <w:rPr>
        <w:rFonts w:ascii="Courier New" w:hAnsi="Courier New" w:cs="Courier New" w:hint="default"/>
      </w:rPr>
    </w:lvl>
    <w:lvl w:ilvl="2" w:tplc="04180005" w:tentative="1">
      <w:start w:val="1"/>
      <w:numFmt w:val="bullet"/>
      <w:lvlText w:val=""/>
      <w:lvlJc w:val="left"/>
      <w:pPr>
        <w:ind w:left="1845" w:hanging="360"/>
      </w:pPr>
      <w:rPr>
        <w:rFonts w:ascii="Wingdings" w:hAnsi="Wingdings" w:hint="default"/>
      </w:rPr>
    </w:lvl>
    <w:lvl w:ilvl="3" w:tplc="04180001" w:tentative="1">
      <w:start w:val="1"/>
      <w:numFmt w:val="bullet"/>
      <w:lvlText w:val=""/>
      <w:lvlJc w:val="left"/>
      <w:pPr>
        <w:ind w:left="2565" w:hanging="360"/>
      </w:pPr>
      <w:rPr>
        <w:rFonts w:ascii="Symbol" w:hAnsi="Symbol" w:hint="default"/>
      </w:rPr>
    </w:lvl>
    <w:lvl w:ilvl="4" w:tplc="04180003" w:tentative="1">
      <w:start w:val="1"/>
      <w:numFmt w:val="bullet"/>
      <w:lvlText w:val="o"/>
      <w:lvlJc w:val="left"/>
      <w:pPr>
        <w:ind w:left="3285" w:hanging="360"/>
      </w:pPr>
      <w:rPr>
        <w:rFonts w:ascii="Courier New" w:hAnsi="Courier New" w:cs="Courier New" w:hint="default"/>
      </w:rPr>
    </w:lvl>
    <w:lvl w:ilvl="5" w:tplc="04180005" w:tentative="1">
      <w:start w:val="1"/>
      <w:numFmt w:val="bullet"/>
      <w:lvlText w:val=""/>
      <w:lvlJc w:val="left"/>
      <w:pPr>
        <w:ind w:left="4005" w:hanging="360"/>
      </w:pPr>
      <w:rPr>
        <w:rFonts w:ascii="Wingdings" w:hAnsi="Wingdings" w:hint="default"/>
      </w:rPr>
    </w:lvl>
    <w:lvl w:ilvl="6" w:tplc="04180001" w:tentative="1">
      <w:start w:val="1"/>
      <w:numFmt w:val="bullet"/>
      <w:lvlText w:val=""/>
      <w:lvlJc w:val="left"/>
      <w:pPr>
        <w:ind w:left="4725" w:hanging="360"/>
      </w:pPr>
      <w:rPr>
        <w:rFonts w:ascii="Symbol" w:hAnsi="Symbol" w:hint="default"/>
      </w:rPr>
    </w:lvl>
    <w:lvl w:ilvl="7" w:tplc="04180003" w:tentative="1">
      <w:start w:val="1"/>
      <w:numFmt w:val="bullet"/>
      <w:lvlText w:val="o"/>
      <w:lvlJc w:val="left"/>
      <w:pPr>
        <w:ind w:left="5445" w:hanging="360"/>
      </w:pPr>
      <w:rPr>
        <w:rFonts w:ascii="Courier New" w:hAnsi="Courier New" w:cs="Courier New" w:hint="default"/>
      </w:rPr>
    </w:lvl>
    <w:lvl w:ilvl="8" w:tplc="04180005" w:tentative="1">
      <w:start w:val="1"/>
      <w:numFmt w:val="bullet"/>
      <w:lvlText w:val=""/>
      <w:lvlJc w:val="left"/>
      <w:pPr>
        <w:ind w:left="6165" w:hanging="360"/>
      </w:pPr>
      <w:rPr>
        <w:rFonts w:ascii="Wingdings" w:hAnsi="Wingdings" w:hint="default"/>
      </w:rPr>
    </w:lvl>
  </w:abstractNum>
  <w:abstractNum w:abstractNumId="11" w15:restartNumberingAfterBreak="0">
    <w:nsid w:val="4BFB2615"/>
    <w:multiLevelType w:val="hybridMultilevel"/>
    <w:tmpl w:val="59BE208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DC01092"/>
    <w:multiLevelType w:val="hybridMultilevel"/>
    <w:tmpl w:val="2BB879A4"/>
    <w:lvl w:ilvl="0" w:tplc="11567558">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3" w15:restartNumberingAfterBreak="0">
    <w:nsid w:val="506C7EB4"/>
    <w:multiLevelType w:val="hybridMultilevel"/>
    <w:tmpl w:val="664E582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53907D10"/>
    <w:multiLevelType w:val="hybridMultilevel"/>
    <w:tmpl w:val="71BA6D34"/>
    <w:lvl w:ilvl="0" w:tplc="8A22DF5C">
      <w:start w:val="2"/>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4EF1905"/>
    <w:multiLevelType w:val="hybridMultilevel"/>
    <w:tmpl w:val="413613F4"/>
    <w:lvl w:ilvl="0" w:tplc="BDF291DE">
      <w:start w:val="1"/>
      <w:numFmt w:val="lowerLetter"/>
      <w:lvlText w:val="%1."/>
      <w:lvlJc w:val="left"/>
      <w:pPr>
        <w:ind w:left="720" w:hanging="360"/>
      </w:pPr>
      <w:rPr>
        <w:rFonts w:ascii="Trebuchet MS" w:eastAsia="Calibri" w:hAnsi="Trebuchet M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9C94D98"/>
    <w:multiLevelType w:val="hybridMultilevel"/>
    <w:tmpl w:val="A5A642E2"/>
    <w:lvl w:ilvl="0" w:tplc="618E1590">
      <w:start w:val="2"/>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660D559B"/>
    <w:multiLevelType w:val="hybridMultilevel"/>
    <w:tmpl w:val="41E683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6B8A4927"/>
    <w:multiLevelType w:val="hybridMultilevel"/>
    <w:tmpl w:val="27F415E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0" w15:restartNumberingAfterBreak="0">
    <w:nsid w:val="74AC3C78"/>
    <w:multiLevelType w:val="hybridMultilevel"/>
    <w:tmpl w:val="EB0255C2"/>
    <w:lvl w:ilvl="0" w:tplc="B9AC9906">
      <w:start w:val="1"/>
      <w:numFmt w:val="upp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74DD00ED"/>
    <w:multiLevelType w:val="hybridMultilevel"/>
    <w:tmpl w:val="656A06CE"/>
    <w:lvl w:ilvl="0" w:tplc="04180001">
      <w:start w:val="1"/>
      <w:numFmt w:val="bullet"/>
      <w:lvlText w:val=""/>
      <w:lvlJc w:val="left"/>
      <w:pPr>
        <w:ind w:left="405"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15:restartNumberingAfterBreak="0">
    <w:nsid w:val="79D077CB"/>
    <w:multiLevelType w:val="hybridMultilevel"/>
    <w:tmpl w:val="39D8727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C8122EB"/>
    <w:multiLevelType w:val="hybridMultilevel"/>
    <w:tmpl w:val="4B08D98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F2037DB"/>
    <w:multiLevelType w:val="hybridMultilevel"/>
    <w:tmpl w:val="61DCBCE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10408006">
    <w:abstractNumId w:val="19"/>
  </w:num>
  <w:num w:numId="2" w16cid:durableId="1500191218">
    <w:abstractNumId w:val="1"/>
  </w:num>
  <w:num w:numId="3" w16cid:durableId="55008971">
    <w:abstractNumId w:val="2"/>
  </w:num>
  <w:num w:numId="4" w16cid:durableId="344938545">
    <w:abstractNumId w:val="0"/>
  </w:num>
  <w:num w:numId="5" w16cid:durableId="1027566571">
    <w:abstractNumId w:val="4"/>
  </w:num>
  <w:num w:numId="6" w16cid:durableId="1131678248">
    <w:abstractNumId w:val="7"/>
  </w:num>
  <w:num w:numId="7" w16cid:durableId="881358339">
    <w:abstractNumId w:val="5"/>
  </w:num>
  <w:num w:numId="8" w16cid:durableId="789395835">
    <w:abstractNumId w:val="8"/>
  </w:num>
  <w:num w:numId="9" w16cid:durableId="493760562">
    <w:abstractNumId w:val="3"/>
  </w:num>
  <w:num w:numId="10" w16cid:durableId="729497160">
    <w:abstractNumId w:val="22"/>
  </w:num>
  <w:num w:numId="11" w16cid:durableId="1416173437">
    <w:abstractNumId w:val="23"/>
  </w:num>
  <w:num w:numId="12" w16cid:durableId="998583560">
    <w:abstractNumId w:val="20"/>
  </w:num>
  <w:num w:numId="13" w16cid:durableId="1595093060">
    <w:abstractNumId w:val="11"/>
  </w:num>
  <w:num w:numId="14" w16cid:durableId="479231382">
    <w:abstractNumId w:val="12"/>
  </w:num>
  <w:num w:numId="15" w16cid:durableId="1996567051">
    <w:abstractNumId w:val="6"/>
  </w:num>
  <w:num w:numId="16" w16cid:durableId="705645188">
    <w:abstractNumId w:val="9"/>
  </w:num>
  <w:num w:numId="17" w16cid:durableId="260452890">
    <w:abstractNumId w:val="24"/>
  </w:num>
  <w:num w:numId="18" w16cid:durableId="287047858">
    <w:abstractNumId w:val="18"/>
  </w:num>
  <w:num w:numId="19" w16cid:durableId="117800594">
    <w:abstractNumId w:val="15"/>
  </w:num>
  <w:num w:numId="20" w16cid:durableId="1021393364">
    <w:abstractNumId w:val="13"/>
  </w:num>
  <w:num w:numId="21" w16cid:durableId="875966574">
    <w:abstractNumId w:val="10"/>
  </w:num>
  <w:num w:numId="22" w16cid:durableId="1762947033">
    <w:abstractNumId w:val="21"/>
  </w:num>
  <w:num w:numId="23" w16cid:durableId="724181245">
    <w:abstractNumId w:val="17"/>
  </w:num>
  <w:num w:numId="24" w16cid:durableId="176387369">
    <w:abstractNumId w:val="25"/>
  </w:num>
  <w:num w:numId="25" w16cid:durableId="456877180">
    <w:abstractNumId w:val="16"/>
  </w:num>
  <w:num w:numId="26" w16cid:durableId="3353482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61"/>
    <w:rsid w:val="00006066"/>
    <w:rsid w:val="00015B50"/>
    <w:rsid w:val="00016B97"/>
    <w:rsid w:val="000201F6"/>
    <w:rsid w:val="000308A2"/>
    <w:rsid w:val="00034C42"/>
    <w:rsid w:val="00036364"/>
    <w:rsid w:val="0003798C"/>
    <w:rsid w:val="0004370D"/>
    <w:rsid w:val="00057AE9"/>
    <w:rsid w:val="0006203F"/>
    <w:rsid w:val="00064C4E"/>
    <w:rsid w:val="00070F7A"/>
    <w:rsid w:val="00072411"/>
    <w:rsid w:val="00075F32"/>
    <w:rsid w:val="00077DA5"/>
    <w:rsid w:val="00086C4F"/>
    <w:rsid w:val="000A2AE4"/>
    <w:rsid w:val="000A6F30"/>
    <w:rsid w:val="000B1A8F"/>
    <w:rsid w:val="000B3950"/>
    <w:rsid w:val="000B71A1"/>
    <w:rsid w:val="000C1D72"/>
    <w:rsid w:val="000C48D7"/>
    <w:rsid w:val="000C51D7"/>
    <w:rsid w:val="000C60C0"/>
    <w:rsid w:val="000D5FFF"/>
    <w:rsid w:val="000E7448"/>
    <w:rsid w:val="000E7BD2"/>
    <w:rsid w:val="000F0F99"/>
    <w:rsid w:val="000F25FA"/>
    <w:rsid w:val="000F539F"/>
    <w:rsid w:val="0010077B"/>
    <w:rsid w:val="0010456A"/>
    <w:rsid w:val="00112F61"/>
    <w:rsid w:val="00114565"/>
    <w:rsid w:val="0012069C"/>
    <w:rsid w:val="001358A9"/>
    <w:rsid w:val="00136210"/>
    <w:rsid w:val="0015243D"/>
    <w:rsid w:val="00153DA2"/>
    <w:rsid w:val="00157CD7"/>
    <w:rsid w:val="00161F36"/>
    <w:rsid w:val="001631CB"/>
    <w:rsid w:val="00164233"/>
    <w:rsid w:val="00172CD6"/>
    <w:rsid w:val="0017785F"/>
    <w:rsid w:val="001861EC"/>
    <w:rsid w:val="00193111"/>
    <w:rsid w:val="00193CAE"/>
    <w:rsid w:val="001A0CA0"/>
    <w:rsid w:val="001A5C57"/>
    <w:rsid w:val="001B364D"/>
    <w:rsid w:val="001B3AA3"/>
    <w:rsid w:val="001B5672"/>
    <w:rsid w:val="001C1010"/>
    <w:rsid w:val="001C5FB7"/>
    <w:rsid w:val="001D0638"/>
    <w:rsid w:val="001D1D9A"/>
    <w:rsid w:val="001D3C85"/>
    <w:rsid w:val="001E07FF"/>
    <w:rsid w:val="001E4445"/>
    <w:rsid w:val="001E79C7"/>
    <w:rsid w:val="001F1275"/>
    <w:rsid w:val="001F29F2"/>
    <w:rsid w:val="001F5C20"/>
    <w:rsid w:val="00210A66"/>
    <w:rsid w:val="00212692"/>
    <w:rsid w:val="0023169A"/>
    <w:rsid w:val="00237134"/>
    <w:rsid w:val="00250F8C"/>
    <w:rsid w:val="0025376B"/>
    <w:rsid w:val="002562C2"/>
    <w:rsid w:val="00257D77"/>
    <w:rsid w:val="00260EF3"/>
    <w:rsid w:val="002662ED"/>
    <w:rsid w:val="00267AC0"/>
    <w:rsid w:val="00276A0C"/>
    <w:rsid w:val="00277333"/>
    <w:rsid w:val="00293CF5"/>
    <w:rsid w:val="002A0449"/>
    <w:rsid w:val="002A6A7B"/>
    <w:rsid w:val="002B2760"/>
    <w:rsid w:val="002B5068"/>
    <w:rsid w:val="002C2384"/>
    <w:rsid w:val="002C316D"/>
    <w:rsid w:val="002D339E"/>
    <w:rsid w:val="002E5C26"/>
    <w:rsid w:val="002E7F1D"/>
    <w:rsid w:val="002F75CE"/>
    <w:rsid w:val="00301056"/>
    <w:rsid w:val="00311CB8"/>
    <w:rsid w:val="003161E0"/>
    <w:rsid w:val="003204B9"/>
    <w:rsid w:val="0032441E"/>
    <w:rsid w:val="00327FBB"/>
    <w:rsid w:val="00331636"/>
    <w:rsid w:val="00343B76"/>
    <w:rsid w:val="00346A6D"/>
    <w:rsid w:val="00355EE3"/>
    <w:rsid w:val="00356381"/>
    <w:rsid w:val="00361BC7"/>
    <w:rsid w:val="00362F4E"/>
    <w:rsid w:val="003646B8"/>
    <w:rsid w:val="00365B75"/>
    <w:rsid w:val="00366A3D"/>
    <w:rsid w:val="0037454B"/>
    <w:rsid w:val="00374C6C"/>
    <w:rsid w:val="0038242B"/>
    <w:rsid w:val="00385C1F"/>
    <w:rsid w:val="003901C2"/>
    <w:rsid w:val="00391EAB"/>
    <w:rsid w:val="00395F99"/>
    <w:rsid w:val="003C5C9E"/>
    <w:rsid w:val="003C606C"/>
    <w:rsid w:val="003C75E9"/>
    <w:rsid w:val="003C7A6E"/>
    <w:rsid w:val="003D145A"/>
    <w:rsid w:val="003E3C9F"/>
    <w:rsid w:val="003E4A7F"/>
    <w:rsid w:val="003E4FCC"/>
    <w:rsid w:val="003E55E5"/>
    <w:rsid w:val="003E6DA4"/>
    <w:rsid w:val="003F54D7"/>
    <w:rsid w:val="0040121E"/>
    <w:rsid w:val="0040385E"/>
    <w:rsid w:val="0042000A"/>
    <w:rsid w:val="00421BD6"/>
    <w:rsid w:val="00424E46"/>
    <w:rsid w:val="004274F1"/>
    <w:rsid w:val="004373EA"/>
    <w:rsid w:val="00442AD3"/>
    <w:rsid w:val="00444DCF"/>
    <w:rsid w:val="00446A11"/>
    <w:rsid w:val="00460768"/>
    <w:rsid w:val="00462722"/>
    <w:rsid w:val="00462FE1"/>
    <w:rsid w:val="00474917"/>
    <w:rsid w:val="004822F4"/>
    <w:rsid w:val="00482CF4"/>
    <w:rsid w:val="0048391D"/>
    <w:rsid w:val="004B1AEC"/>
    <w:rsid w:val="004C4BCB"/>
    <w:rsid w:val="004C6A67"/>
    <w:rsid w:val="004D28D3"/>
    <w:rsid w:val="004E6F7E"/>
    <w:rsid w:val="004E70EA"/>
    <w:rsid w:val="004E7C43"/>
    <w:rsid w:val="005021AE"/>
    <w:rsid w:val="005074B8"/>
    <w:rsid w:val="00523AFD"/>
    <w:rsid w:val="00523B69"/>
    <w:rsid w:val="00526660"/>
    <w:rsid w:val="00534985"/>
    <w:rsid w:val="00542494"/>
    <w:rsid w:val="00553C5C"/>
    <w:rsid w:val="00556010"/>
    <w:rsid w:val="0056104D"/>
    <w:rsid w:val="00564C33"/>
    <w:rsid w:val="005743F8"/>
    <w:rsid w:val="005745A9"/>
    <w:rsid w:val="005B2754"/>
    <w:rsid w:val="005C2D0E"/>
    <w:rsid w:val="005C61C7"/>
    <w:rsid w:val="005C7D81"/>
    <w:rsid w:val="005D6E17"/>
    <w:rsid w:val="005E13A5"/>
    <w:rsid w:val="005F0AB8"/>
    <w:rsid w:val="005F1E3D"/>
    <w:rsid w:val="005F2679"/>
    <w:rsid w:val="005F547E"/>
    <w:rsid w:val="00603D4A"/>
    <w:rsid w:val="006152E7"/>
    <w:rsid w:val="00624E14"/>
    <w:rsid w:val="00630835"/>
    <w:rsid w:val="00630BE3"/>
    <w:rsid w:val="00633CC9"/>
    <w:rsid w:val="00633F1D"/>
    <w:rsid w:val="00634654"/>
    <w:rsid w:val="00640D5C"/>
    <w:rsid w:val="00645229"/>
    <w:rsid w:val="006470FA"/>
    <w:rsid w:val="0065064C"/>
    <w:rsid w:val="00651A37"/>
    <w:rsid w:val="00663EF0"/>
    <w:rsid w:val="00667AC4"/>
    <w:rsid w:val="006728D7"/>
    <w:rsid w:val="00684C72"/>
    <w:rsid w:val="0068534B"/>
    <w:rsid w:val="00685707"/>
    <w:rsid w:val="00687A17"/>
    <w:rsid w:val="00695FB4"/>
    <w:rsid w:val="00697EE7"/>
    <w:rsid w:val="006A2563"/>
    <w:rsid w:val="006A589B"/>
    <w:rsid w:val="006A71D5"/>
    <w:rsid w:val="006B15F4"/>
    <w:rsid w:val="006B5485"/>
    <w:rsid w:val="006B5F76"/>
    <w:rsid w:val="006C06EA"/>
    <w:rsid w:val="006C18A9"/>
    <w:rsid w:val="006C26B0"/>
    <w:rsid w:val="006C2C3B"/>
    <w:rsid w:val="006C40B1"/>
    <w:rsid w:val="006D7DCB"/>
    <w:rsid w:val="006E3996"/>
    <w:rsid w:val="006E6A8E"/>
    <w:rsid w:val="006F10C4"/>
    <w:rsid w:val="006F1391"/>
    <w:rsid w:val="006F1C2B"/>
    <w:rsid w:val="00707120"/>
    <w:rsid w:val="00712667"/>
    <w:rsid w:val="007131D1"/>
    <w:rsid w:val="00715A61"/>
    <w:rsid w:val="00715C55"/>
    <w:rsid w:val="0073555E"/>
    <w:rsid w:val="00740AE3"/>
    <w:rsid w:val="0075599B"/>
    <w:rsid w:val="007600EA"/>
    <w:rsid w:val="00761768"/>
    <w:rsid w:val="0076269C"/>
    <w:rsid w:val="007644D2"/>
    <w:rsid w:val="00767734"/>
    <w:rsid w:val="00784486"/>
    <w:rsid w:val="007853EE"/>
    <w:rsid w:val="007929D2"/>
    <w:rsid w:val="007950EA"/>
    <w:rsid w:val="00797181"/>
    <w:rsid w:val="007A3E4D"/>
    <w:rsid w:val="007A78F3"/>
    <w:rsid w:val="007B0457"/>
    <w:rsid w:val="007B1855"/>
    <w:rsid w:val="007B3EA1"/>
    <w:rsid w:val="007B484C"/>
    <w:rsid w:val="007E6D95"/>
    <w:rsid w:val="007E77D6"/>
    <w:rsid w:val="007E7931"/>
    <w:rsid w:val="007F0EC9"/>
    <w:rsid w:val="007F1DF8"/>
    <w:rsid w:val="007F3BE4"/>
    <w:rsid w:val="00802A62"/>
    <w:rsid w:val="00811375"/>
    <w:rsid w:val="0081295D"/>
    <w:rsid w:val="00813ABF"/>
    <w:rsid w:val="008323E3"/>
    <w:rsid w:val="008340E2"/>
    <w:rsid w:val="008342AB"/>
    <w:rsid w:val="00836F24"/>
    <w:rsid w:val="008440A0"/>
    <w:rsid w:val="008456CE"/>
    <w:rsid w:val="00850318"/>
    <w:rsid w:val="00854E06"/>
    <w:rsid w:val="0085712C"/>
    <w:rsid w:val="00865CB4"/>
    <w:rsid w:val="008742FF"/>
    <w:rsid w:val="00881435"/>
    <w:rsid w:val="00891849"/>
    <w:rsid w:val="00896544"/>
    <w:rsid w:val="008A48E8"/>
    <w:rsid w:val="008B49D3"/>
    <w:rsid w:val="008D27ED"/>
    <w:rsid w:val="008D2FD8"/>
    <w:rsid w:val="008D3E33"/>
    <w:rsid w:val="008E411B"/>
    <w:rsid w:val="008F55F4"/>
    <w:rsid w:val="00901AD7"/>
    <w:rsid w:val="00907B95"/>
    <w:rsid w:val="00914322"/>
    <w:rsid w:val="00914A4B"/>
    <w:rsid w:val="00914A57"/>
    <w:rsid w:val="00914AEE"/>
    <w:rsid w:val="00920E26"/>
    <w:rsid w:val="00921575"/>
    <w:rsid w:val="0092488E"/>
    <w:rsid w:val="009262C3"/>
    <w:rsid w:val="00926D5D"/>
    <w:rsid w:val="0092779D"/>
    <w:rsid w:val="00937C79"/>
    <w:rsid w:val="009447C5"/>
    <w:rsid w:val="00945728"/>
    <w:rsid w:val="0095249D"/>
    <w:rsid w:val="009553EE"/>
    <w:rsid w:val="0096193F"/>
    <w:rsid w:val="009709DB"/>
    <w:rsid w:val="00987C8A"/>
    <w:rsid w:val="00995F8F"/>
    <w:rsid w:val="009A367A"/>
    <w:rsid w:val="009A41BC"/>
    <w:rsid w:val="009A4D0B"/>
    <w:rsid w:val="009C40AC"/>
    <w:rsid w:val="009D3D07"/>
    <w:rsid w:val="009D7336"/>
    <w:rsid w:val="009E3F5D"/>
    <w:rsid w:val="009E5135"/>
    <w:rsid w:val="009E5ED8"/>
    <w:rsid w:val="009E6CB6"/>
    <w:rsid w:val="009F373D"/>
    <w:rsid w:val="009F7013"/>
    <w:rsid w:val="00A006FA"/>
    <w:rsid w:val="00A00AD4"/>
    <w:rsid w:val="00A06B8A"/>
    <w:rsid w:val="00A14A61"/>
    <w:rsid w:val="00A14FE0"/>
    <w:rsid w:val="00A1569C"/>
    <w:rsid w:val="00A23846"/>
    <w:rsid w:val="00A35FCB"/>
    <w:rsid w:val="00A40A2C"/>
    <w:rsid w:val="00A61284"/>
    <w:rsid w:val="00A6463A"/>
    <w:rsid w:val="00A7117C"/>
    <w:rsid w:val="00A71EBF"/>
    <w:rsid w:val="00A92928"/>
    <w:rsid w:val="00A93335"/>
    <w:rsid w:val="00A96EDD"/>
    <w:rsid w:val="00AA69A0"/>
    <w:rsid w:val="00AB30E1"/>
    <w:rsid w:val="00AC0B8D"/>
    <w:rsid w:val="00AC2191"/>
    <w:rsid w:val="00AC2712"/>
    <w:rsid w:val="00AE29E9"/>
    <w:rsid w:val="00AF2EDA"/>
    <w:rsid w:val="00AF45B5"/>
    <w:rsid w:val="00B01A01"/>
    <w:rsid w:val="00B0367F"/>
    <w:rsid w:val="00B06B84"/>
    <w:rsid w:val="00B070E8"/>
    <w:rsid w:val="00B24BB5"/>
    <w:rsid w:val="00B25C68"/>
    <w:rsid w:val="00B27709"/>
    <w:rsid w:val="00B3031A"/>
    <w:rsid w:val="00B34E51"/>
    <w:rsid w:val="00B359D2"/>
    <w:rsid w:val="00B53BC5"/>
    <w:rsid w:val="00B744A2"/>
    <w:rsid w:val="00B74FDF"/>
    <w:rsid w:val="00B9220C"/>
    <w:rsid w:val="00B927C1"/>
    <w:rsid w:val="00B930F9"/>
    <w:rsid w:val="00B93FEC"/>
    <w:rsid w:val="00B945B5"/>
    <w:rsid w:val="00B94C9D"/>
    <w:rsid w:val="00B95C71"/>
    <w:rsid w:val="00BA74BA"/>
    <w:rsid w:val="00BB57F3"/>
    <w:rsid w:val="00BB73B7"/>
    <w:rsid w:val="00BC1CAB"/>
    <w:rsid w:val="00BD5830"/>
    <w:rsid w:val="00BE1D40"/>
    <w:rsid w:val="00BF1CC3"/>
    <w:rsid w:val="00BF24F3"/>
    <w:rsid w:val="00BF322D"/>
    <w:rsid w:val="00C00BCA"/>
    <w:rsid w:val="00C017EB"/>
    <w:rsid w:val="00C0568C"/>
    <w:rsid w:val="00C061F7"/>
    <w:rsid w:val="00C07763"/>
    <w:rsid w:val="00C07F27"/>
    <w:rsid w:val="00C11046"/>
    <w:rsid w:val="00C12201"/>
    <w:rsid w:val="00C156E2"/>
    <w:rsid w:val="00C16C52"/>
    <w:rsid w:val="00C221DC"/>
    <w:rsid w:val="00C26FC2"/>
    <w:rsid w:val="00C323EE"/>
    <w:rsid w:val="00C34EF4"/>
    <w:rsid w:val="00C375D1"/>
    <w:rsid w:val="00C476F1"/>
    <w:rsid w:val="00C555F8"/>
    <w:rsid w:val="00C601DA"/>
    <w:rsid w:val="00C70A40"/>
    <w:rsid w:val="00C71323"/>
    <w:rsid w:val="00C748FD"/>
    <w:rsid w:val="00C77F94"/>
    <w:rsid w:val="00C83E3B"/>
    <w:rsid w:val="00C96A22"/>
    <w:rsid w:val="00CA2FD9"/>
    <w:rsid w:val="00CB190E"/>
    <w:rsid w:val="00CB3422"/>
    <w:rsid w:val="00CB52D0"/>
    <w:rsid w:val="00CC311F"/>
    <w:rsid w:val="00CC611A"/>
    <w:rsid w:val="00CD097B"/>
    <w:rsid w:val="00CD6230"/>
    <w:rsid w:val="00CD6F55"/>
    <w:rsid w:val="00CE0DB0"/>
    <w:rsid w:val="00CE772B"/>
    <w:rsid w:val="00CF7265"/>
    <w:rsid w:val="00D10D95"/>
    <w:rsid w:val="00D2285C"/>
    <w:rsid w:val="00D2520B"/>
    <w:rsid w:val="00D25C50"/>
    <w:rsid w:val="00D32ED9"/>
    <w:rsid w:val="00D42131"/>
    <w:rsid w:val="00D42D2B"/>
    <w:rsid w:val="00D45198"/>
    <w:rsid w:val="00D50346"/>
    <w:rsid w:val="00D5251C"/>
    <w:rsid w:val="00D53636"/>
    <w:rsid w:val="00D54BF7"/>
    <w:rsid w:val="00D5772E"/>
    <w:rsid w:val="00D62CE4"/>
    <w:rsid w:val="00D656F8"/>
    <w:rsid w:val="00D6613B"/>
    <w:rsid w:val="00D6699A"/>
    <w:rsid w:val="00D67F73"/>
    <w:rsid w:val="00D72BBE"/>
    <w:rsid w:val="00D7611A"/>
    <w:rsid w:val="00D809E1"/>
    <w:rsid w:val="00D82182"/>
    <w:rsid w:val="00D8237C"/>
    <w:rsid w:val="00D84403"/>
    <w:rsid w:val="00D90A6D"/>
    <w:rsid w:val="00D921DF"/>
    <w:rsid w:val="00D92924"/>
    <w:rsid w:val="00D95718"/>
    <w:rsid w:val="00DA3654"/>
    <w:rsid w:val="00DA4411"/>
    <w:rsid w:val="00DA520D"/>
    <w:rsid w:val="00DB1018"/>
    <w:rsid w:val="00DB4173"/>
    <w:rsid w:val="00DC0B5F"/>
    <w:rsid w:val="00DC23AD"/>
    <w:rsid w:val="00DC61E2"/>
    <w:rsid w:val="00DD2A82"/>
    <w:rsid w:val="00DE27D7"/>
    <w:rsid w:val="00DE295B"/>
    <w:rsid w:val="00DE4EC2"/>
    <w:rsid w:val="00DE50AD"/>
    <w:rsid w:val="00DF1577"/>
    <w:rsid w:val="00DF28C7"/>
    <w:rsid w:val="00DF4CF6"/>
    <w:rsid w:val="00DF5CC4"/>
    <w:rsid w:val="00E01B00"/>
    <w:rsid w:val="00E01C7D"/>
    <w:rsid w:val="00E12B21"/>
    <w:rsid w:val="00E13014"/>
    <w:rsid w:val="00E15E39"/>
    <w:rsid w:val="00E2676A"/>
    <w:rsid w:val="00E33E51"/>
    <w:rsid w:val="00E435C5"/>
    <w:rsid w:val="00E450B4"/>
    <w:rsid w:val="00E559DA"/>
    <w:rsid w:val="00E57079"/>
    <w:rsid w:val="00E57CF2"/>
    <w:rsid w:val="00E714D5"/>
    <w:rsid w:val="00E72ED8"/>
    <w:rsid w:val="00E855C9"/>
    <w:rsid w:val="00E87F8F"/>
    <w:rsid w:val="00E96072"/>
    <w:rsid w:val="00E9754F"/>
    <w:rsid w:val="00EA2FEF"/>
    <w:rsid w:val="00EA70E4"/>
    <w:rsid w:val="00EC03D5"/>
    <w:rsid w:val="00EC1222"/>
    <w:rsid w:val="00EC53F7"/>
    <w:rsid w:val="00ED1035"/>
    <w:rsid w:val="00ED4927"/>
    <w:rsid w:val="00ED5021"/>
    <w:rsid w:val="00ED77AB"/>
    <w:rsid w:val="00EE357B"/>
    <w:rsid w:val="00EE5A7B"/>
    <w:rsid w:val="00EF039C"/>
    <w:rsid w:val="00EF13CA"/>
    <w:rsid w:val="00EF365B"/>
    <w:rsid w:val="00EF5050"/>
    <w:rsid w:val="00EF7287"/>
    <w:rsid w:val="00F016F2"/>
    <w:rsid w:val="00F03EC8"/>
    <w:rsid w:val="00F0542C"/>
    <w:rsid w:val="00F054FD"/>
    <w:rsid w:val="00F11BBE"/>
    <w:rsid w:val="00F124E7"/>
    <w:rsid w:val="00F14D92"/>
    <w:rsid w:val="00F15A24"/>
    <w:rsid w:val="00F21ABF"/>
    <w:rsid w:val="00F24051"/>
    <w:rsid w:val="00F2505B"/>
    <w:rsid w:val="00F34AC3"/>
    <w:rsid w:val="00F36601"/>
    <w:rsid w:val="00F445DA"/>
    <w:rsid w:val="00F450FE"/>
    <w:rsid w:val="00F56007"/>
    <w:rsid w:val="00F80483"/>
    <w:rsid w:val="00F82DAA"/>
    <w:rsid w:val="00F851C4"/>
    <w:rsid w:val="00F914C4"/>
    <w:rsid w:val="00F94923"/>
    <w:rsid w:val="00F94938"/>
    <w:rsid w:val="00F949A8"/>
    <w:rsid w:val="00FB2070"/>
    <w:rsid w:val="00FB5A53"/>
    <w:rsid w:val="00FB7F72"/>
    <w:rsid w:val="00FC0D71"/>
    <w:rsid w:val="00FC68E2"/>
    <w:rsid w:val="00FC69B1"/>
    <w:rsid w:val="00FC740C"/>
    <w:rsid w:val="00FC7D1E"/>
    <w:rsid w:val="00FE758C"/>
    <w:rsid w:val="00FF18ED"/>
    <w:rsid w:val="00FF32BB"/>
    <w:rsid w:val="00FF3944"/>
    <w:rsid w:val="00FF698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0F92F"/>
  <w15:chartTrackingRefBased/>
  <w15:docId w15:val="{9EEF6C79-8F23-4F74-A3DB-19BB39076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6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42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6">
    <w:name w:val="Grid Table 1 Light Accent 6"/>
    <w:basedOn w:val="TableNormal"/>
    <w:uiPriority w:val="46"/>
    <w:rsid w:val="00D42131"/>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rsid w:val="00D4213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5">
    <w:name w:val="Grid Table 6 Colorful Accent 5"/>
    <w:basedOn w:val="TableNormal"/>
    <w:uiPriority w:val="51"/>
    <w:rsid w:val="00D42131"/>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Paragraph">
    <w:name w:val="List Paragraph"/>
    <w:aliases w:val="body 2,List Paragraph1,List Paragraph11"/>
    <w:basedOn w:val="Normal"/>
    <w:uiPriority w:val="34"/>
    <w:qFormat/>
    <w:rsid w:val="007A3E4D"/>
    <w:pPr>
      <w:spacing w:after="200" w:line="276" w:lineRule="auto"/>
      <w:ind w:left="720"/>
      <w:contextualSpacing/>
    </w:pPr>
    <w:rPr>
      <w:rFonts w:eastAsiaTheme="minorEastAsia"/>
    </w:rPr>
  </w:style>
  <w:style w:type="character" w:styleId="CommentReference">
    <w:name w:val="annotation reference"/>
    <w:basedOn w:val="DefaultParagraphFont"/>
    <w:uiPriority w:val="99"/>
    <w:semiHidden/>
    <w:rsid w:val="009D7336"/>
    <w:rPr>
      <w:sz w:val="16"/>
      <w:szCs w:val="16"/>
    </w:rPr>
  </w:style>
  <w:style w:type="paragraph" w:styleId="CommentText">
    <w:name w:val="annotation text"/>
    <w:basedOn w:val="Normal"/>
    <w:link w:val="CommentTextChar"/>
    <w:uiPriority w:val="99"/>
    <w:semiHidden/>
    <w:rsid w:val="009D7336"/>
    <w:pPr>
      <w:spacing w:after="200" w:line="276" w:lineRule="auto"/>
    </w:pPr>
    <w:rPr>
      <w:sz w:val="20"/>
      <w:szCs w:val="20"/>
    </w:rPr>
  </w:style>
  <w:style w:type="character" w:customStyle="1" w:styleId="CommentTextChar">
    <w:name w:val="Comment Text Char"/>
    <w:basedOn w:val="DefaultParagraphFont"/>
    <w:link w:val="CommentText"/>
    <w:uiPriority w:val="99"/>
    <w:semiHidden/>
    <w:rsid w:val="009D7336"/>
    <w:rPr>
      <w:sz w:val="20"/>
      <w:szCs w:val="20"/>
    </w:rPr>
  </w:style>
  <w:style w:type="paragraph" w:styleId="CommentSubject">
    <w:name w:val="annotation subject"/>
    <w:basedOn w:val="CommentText"/>
    <w:next w:val="CommentText"/>
    <w:link w:val="CommentSubjectChar"/>
    <w:uiPriority w:val="99"/>
    <w:semiHidden/>
    <w:unhideWhenUsed/>
    <w:rsid w:val="00482CF4"/>
    <w:pPr>
      <w:spacing w:after="160" w:line="240" w:lineRule="auto"/>
    </w:pPr>
    <w:rPr>
      <w:b/>
      <w:bCs/>
    </w:rPr>
  </w:style>
  <w:style w:type="character" w:customStyle="1" w:styleId="CommentSubjectChar">
    <w:name w:val="Comment Subject Char"/>
    <w:basedOn w:val="CommentTextChar"/>
    <w:link w:val="CommentSubject"/>
    <w:uiPriority w:val="99"/>
    <w:semiHidden/>
    <w:rsid w:val="00482CF4"/>
    <w:rPr>
      <w:b/>
      <w:bCs/>
      <w:sz w:val="20"/>
      <w:szCs w:val="20"/>
    </w:rPr>
  </w:style>
  <w:style w:type="paragraph" w:styleId="BalloonText">
    <w:name w:val="Balloon Text"/>
    <w:basedOn w:val="Normal"/>
    <w:link w:val="BalloonTextChar"/>
    <w:uiPriority w:val="99"/>
    <w:semiHidden/>
    <w:unhideWhenUsed/>
    <w:rsid w:val="00361B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1BC7"/>
    <w:rPr>
      <w:rFonts w:ascii="Segoe UI" w:hAnsi="Segoe UI" w:cs="Segoe UI"/>
      <w:sz w:val="18"/>
      <w:szCs w:val="18"/>
    </w:rPr>
  </w:style>
  <w:style w:type="paragraph" w:styleId="Header">
    <w:name w:val="header"/>
    <w:basedOn w:val="Normal"/>
    <w:link w:val="HeaderChar"/>
    <w:uiPriority w:val="99"/>
    <w:unhideWhenUsed/>
    <w:rsid w:val="006E6A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6A8E"/>
  </w:style>
  <w:style w:type="paragraph" w:styleId="Footer">
    <w:name w:val="footer"/>
    <w:basedOn w:val="Normal"/>
    <w:link w:val="FooterChar"/>
    <w:uiPriority w:val="99"/>
    <w:unhideWhenUsed/>
    <w:rsid w:val="006E6A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6A8E"/>
  </w:style>
  <w:style w:type="paragraph" w:styleId="Revision">
    <w:name w:val="Revision"/>
    <w:hidden/>
    <w:uiPriority w:val="99"/>
    <w:semiHidden/>
    <w:rsid w:val="00E57079"/>
    <w:pPr>
      <w:spacing w:after="0" w:line="240" w:lineRule="auto"/>
    </w:pPr>
  </w:style>
  <w:style w:type="paragraph" w:styleId="FootnoteText">
    <w:name w:val="footnote text"/>
    <w:basedOn w:val="Normal"/>
    <w:link w:val="FootnoteTextChar"/>
    <w:uiPriority w:val="99"/>
    <w:semiHidden/>
    <w:unhideWhenUsed/>
    <w:rsid w:val="00B070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70E8"/>
    <w:rPr>
      <w:sz w:val="20"/>
      <w:szCs w:val="20"/>
    </w:rPr>
  </w:style>
  <w:style w:type="character" w:styleId="FootnoteReference">
    <w:name w:val="footnote reference"/>
    <w:basedOn w:val="DefaultParagraphFont"/>
    <w:uiPriority w:val="99"/>
    <w:semiHidden/>
    <w:unhideWhenUsed/>
    <w:rsid w:val="00B070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0485D-CA88-4611-94F3-CA484872F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Pages>
  <Words>855</Words>
  <Characters>4961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Anda Gabriela Popescu</dc:creator>
  <cp:keywords/>
  <dc:description/>
  <cp:lastModifiedBy>Anda Gabriela Popescu</cp:lastModifiedBy>
  <cp:revision>35</cp:revision>
  <cp:lastPrinted>2023-05-17T10:10:00Z</cp:lastPrinted>
  <dcterms:created xsi:type="dcterms:W3CDTF">2023-07-13T12:11:00Z</dcterms:created>
  <dcterms:modified xsi:type="dcterms:W3CDTF">2023-07-18T15:39:00Z</dcterms:modified>
</cp:coreProperties>
</file>